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A5" w:rsidRPr="00B136A5" w:rsidRDefault="00B136A5" w:rsidP="00B136A5">
      <w:pPr>
        <w:spacing w:before="100" w:beforeAutospacing="1" w:after="100" w:afterAutospacing="1" w:line="580" w:lineRule="exact"/>
        <w:outlineLvl w:val="1"/>
        <w:rPr>
          <w:rFonts w:ascii="黑体" w:eastAsia="黑体" w:hAnsi="黑体" w:cs="宋体" w:hint="eastAsia"/>
          <w:kern w:val="0"/>
          <w:sz w:val="32"/>
          <w:szCs w:val="32"/>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before="100" w:beforeAutospacing="1" w:after="100" w:afterAutospacing="1" w:line="580" w:lineRule="exact"/>
        <w:outlineLvl w:val="1"/>
        <w:rPr>
          <w:rFonts w:ascii="黑体" w:eastAsia="黑体" w:hAnsi="黑体" w:cs="宋体"/>
          <w:kern w:val="0"/>
          <w:sz w:val="32"/>
          <w:szCs w:val="32"/>
        </w:rPr>
      </w:pPr>
    </w:p>
    <w:p w:rsidR="00B136A5" w:rsidRPr="00B136A5" w:rsidRDefault="00B136A5" w:rsidP="00B136A5">
      <w:pPr>
        <w:spacing w:before="100" w:beforeAutospacing="1" w:after="100" w:afterAutospacing="1" w:line="580" w:lineRule="exact"/>
        <w:outlineLvl w:val="1"/>
        <w:rPr>
          <w:rFonts w:ascii="黑体" w:eastAsia="黑体" w:hAnsi="黑体" w:cs="宋体"/>
          <w:kern w:val="0"/>
          <w:sz w:val="32"/>
          <w:szCs w:val="32"/>
        </w:rPr>
      </w:pPr>
    </w:p>
    <w:p w:rsidR="00B136A5" w:rsidRPr="00B136A5" w:rsidRDefault="00B136A5" w:rsidP="00B136A5">
      <w:pPr>
        <w:spacing w:before="100" w:beforeAutospacing="1" w:after="100" w:afterAutospacing="1" w:line="580" w:lineRule="exact"/>
        <w:outlineLvl w:val="1"/>
        <w:rPr>
          <w:rFonts w:ascii="黑体" w:eastAsia="黑体" w:hAnsi="黑体" w:cs="宋体"/>
          <w:kern w:val="0"/>
          <w:sz w:val="32"/>
          <w:szCs w:val="32"/>
        </w:rPr>
      </w:pPr>
    </w:p>
    <w:p w:rsidR="00B136A5" w:rsidRPr="00B136A5" w:rsidRDefault="00B136A5" w:rsidP="00B136A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sidRPr="00B136A5">
        <w:rPr>
          <w:rFonts w:ascii="方正小标宋简体" w:eastAsia="方正小标宋简体" w:hAnsi="方正小标宋简体" w:cs="方正小标宋简体" w:hint="eastAsia"/>
          <w:bCs/>
          <w:kern w:val="0"/>
          <w:sz w:val="84"/>
          <w:szCs w:val="84"/>
        </w:rPr>
        <w:t>2018年度</w:t>
      </w:r>
    </w:p>
    <w:p w:rsidR="00B136A5" w:rsidRPr="00B136A5" w:rsidRDefault="00B136A5" w:rsidP="00B136A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B136A5" w:rsidRPr="00B136A5" w:rsidRDefault="00AD006C" w:rsidP="00B136A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银川高级中学</w:t>
      </w:r>
      <w:r w:rsidR="00B136A5" w:rsidRPr="00B136A5">
        <w:rPr>
          <w:rFonts w:ascii="方正小标宋简体" w:eastAsia="方正小标宋简体" w:hAnsi="方正小标宋简体" w:cs="方正小标宋简体" w:hint="eastAsia"/>
          <w:bCs/>
          <w:kern w:val="0"/>
          <w:sz w:val="84"/>
          <w:szCs w:val="84"/>
        </w:rPr>
        <w:t>部门决算</w:t>
      </w:r>
    </w:p>
    <w:p w:rsidR="00B136A5" w:rsidRPr="00B136A5" w:rsidRDefault="00B136A5" w:rsidP="00B136A5">
      <w:pPr>
        <w:spacing w:before="100" w:beforeAutospacing="1" w:after="100" w:afterAutospacing="1" w:line="1000" w:lineRule="exact"/>
        <w:jc w:val="center"/>
        <w:outlineLvl w:val="1"/>
        <w:rPr>
          <w:rFonts w:ascii="黑体" w:eastAsia="黑体" w:hAnsi="宋体" w:cs="Times New Roman"/>
          <w:b/>
          <w:kern w:val="0"/>
          <w:sz w:val="84"/>
          <w:szCs w:val="84"/>
        </w:rPr>
      </w:pPr>
    </w:p>
    <w:p w:rsidR="00B136A5" w:rsidRPr="00B136A5" w:rsidRDefault="00B136A5" w:rsidP="00B136A5">
      <w:pPr>
        <w:spacing w:before="100" w:beforeAutospacing="1" w:after="100" w:afterAutospacing="1" w:line="580" w:lineRule="exact"/>
        <w:jc w:val="center"/>
        <w:outlineLvl w:val="1"/>
        <w:rPr>
          <w:rFonts w:ascii="宋体" w:eastAsia="宋体" w:hAnsi="宋体" w:cs="Times New Roman"/>
          <w:b/>
          <w:kern w:val="0"/>
          <w:sz w:val="44"/>
          <w:szCs w:val="44"/>
        </w:rPr>
      </w:pPr>
    </w:p>
    <w:p w:rsidR="00B136A5" w:rsidRPr="00B136A5" w:rsidRDefault="00B136A5" w:rsidP="00B136A5">
      <w:pPr>
        <w:spacing w:before="100" w:beforeAutospacing="1" w:after="100" w:afterAutospacing="1" w:line="580" w:lineRule="exact"/>
        <w:outlineLvl w:val="1"/>
        <w:rPr>
          <w:rFonts w:ascii="宋体" w:eastAsia="宋体" w:hAnsi="宋体" w:cs="Times New Roman"/>
          <w:b/>
          <w:kern w:val="0"/>
          <w:sz w:val="44"/>
          <w:szCs w:val="44"/>
        </w:rPr>
      </w:pPr>
    </w:p>
    <w:p w:rsidR="00B136A5" w:rsidRPr="00B136A5" w:rsidRDefault="00B136A5" w:rsidP="00B136A5">
      <w:pPr>
        <w:spacing w:before="100" w:beforeAutospacing="1" w:after="100" w:afterAutospacing="1" w:line="580" w:lineRule="exact"/>
        <w:outlineLvl w:val="1"/>
        <w:rPr>
          <w:rFonts w:ascii="宋体" w:eastAsia="宋体" w:hAnsi="宋体" w:cs="Times New Roman"/>
          <w:b/>
          <w:kern w:val="0"/>
          <w:sz w:val="44"/>
          <w:szCs w:val="44"/>
        </w:rPr>
      </w:pPr>
    </w:p>
    <w:p w:rsidR="00B136A5" w:rsidRPr="00B136A5" w:rsidRDefault="00B136A5" w:rsidP="00B136A5">
      <w:pPr>
        <w:spacing w:before="100" w:beforeAutospacing="1" w:after="100" w:afterAutospacing="1" w:line="580" w:lineRule="exact"/>
        <w:outlineLvl w:val="1"/>
        <w:rPr>
          <w:rFonts w:ascii="Times New Roman" w:eastAsia="宋体" w:hAnsi="Times New Roman" w:cs="Times New Roman"/>
          <w:b/>
          <w:kern w:val="0"/>
          <w:sz w:val="44"/>
          <w:szCs w:val="44"/>
        </w:rPr>
      </w:pPr>
    </w:p>
    <w:p w:rsidR="00B136A5" w:rsidRPr="00B136A5" w:rsidRDefault="00B136A5" w:rsidP="00B136A5">
      <w:pPr>
        <w:spacing w:line="580" w:lineRule="exact"/>
        <w:jc w:val="center"/>
        <w:outlineLvl w:val="1"/>
        <w:rPr>
          <w:rFonts w:ascii="黑体" w:eastAsia="黑体" w:hAnsi="黑体" w:cs="黑体"/>
          <w:b/>
          <w:kern w:val="0"/>
          <w:sz w:val="44"/>
          <w:szCs w:val="44"/>
        </w:rPr>
      </w:pPr>
    </w:p>
    <w:p w:rsidR="00B136A5" w:rsidRPr="00B136A5" w:rsidRDefault="00B136A5" w:rsidP="00B136A5">
      <w:pPr>
        <w:spacing w:line="580" w:lineRule="exact"/>
        <w:jc w:val="center"/>
        <w:outlineLvl w:val="1"/>
        <w:rPr>
          <w:rFonts w:ascii="黑体" w:eastAsia="黑体" w:hAnsi="黑体" w:cs="黑体"/>
          <w:b/>
          <w:kern w:val="0"/>
          <w:sz w:val="44"/>
          <w:szCs w:val="44"/>
        </w:rPr>
      </w:pPr>
      <w:r w:rsidRPr="00B136A5">
        <w:rPr>
          <w:rFonts w:ascii="黑体" w:eastAsia="黑体" w:hAnsi="黑体" w:cs="黑体" w:hint="eastAsia"/>
          <w:b/>
          <w:kern w:val="0"/>
          <w:sz w:val="44"/>
          <w:szCs w:val="44"/>
        </w:rPr>
        <w:lastRenderedPageBreak/>
        <w:t>目  录</w:t>
      </w:r>
    </w:p>
    <w:p w:rsidR="00B136A5" w:rsidRPr="00B136A5" w:rsidRDefault="00B136A5" w:rsidP="00B136A5">
      <w:pPr>
        <w:spacing w:line="580" w:lineRule="exact"/>
        <w:jc w:val="center"/>
        <w:outlineLvl w:val="1"/>
        <w:rPr>
          <w:rFonts w:ascii="Times New Roman" w:eastAsia="宋体" w:hAnsi="Times New Roman" w:cs="Times New Roman"/>
          <w:b/>
          <w:kern w:val="0"/>
          <w:sz w:val="44"/>
          <w:szCs w:val="44"/>
        </w:rPr>
      </w:pPr>
    </w:p>
    <w:p w:rsidR="00B136A5" w:rsidRPr="00B136A5" w:rsidRDefault="00B136A5" w:rsidP="00B136A5">
      <w:pPr>
        <w:spacing w:line="640" w:lineRule="exact"/>
        <w:outlineLvl w:val="1"/>
        <w:rPr>
          <w:rFonts w:ascii="方正小标宋简体" w:eastAsia="方正小标宋简体" w:hAnsi="楷体_GB2312" w:cs="楷体_GB2312"/>
          <w:kern w:val="0"/>
          <w:sz w:val="32"/>
          <w:szCs w:val="32"/>
        </w:rPr>
      </w:pPr>
      <w:r w:rsidRPr="00B136A5">
        <w:rPr>
          <w:rFonts w:ascii="方正小标宋简体" w:eastAsia="方正小标宋简体" w:hAnsi="楷体_GB2312" w:cs="楷体_GB2312" w:hint="eastAsia"/>
          <w:kern w:val="0"/>
          <w:sz w:val="32"/>
          <w:szCs w:val="32"/>
        </w:rPr>
        <w:t>第一部分  单位概况</w:t>
      </w:r>
    </w:p>
    <w:p w:rsidR="00B136A5" w:rsidRPr="00B136A5" w:rsidRDefault="00B136A5" w:rsidP="00B136A5">
      <w:pPr>
        <w:spacing w:line="640" w:lineRule="exact"/>
        <w:outlineLvl w:val="1"/>
        <w:rPr>
          <w:rFonts w:ascii="Times New Roman" w:eastAsia="仿宋_GB2312" w:hAnsi="Times New Roman" w:cs="Times New Roman"/>
          <w:b/>
          <w:kern w:val="0"/>
          <w:sz w:val="32"/>
          <w:szCs w:val="32"/>
        </w:rPr>
      </w:pPr>
      <w:r w:rsidRPr="00B136A5">
        <w:rPr>
          <w:rFonts w:ascii="Times New Roman" w:eastAsia="仿宋_GB2312" w:hAnsi="Times New Roman" w:cs="Times New Roman"/>
          <w:kern w:val="0"/>
          <w:sz w:val="32"/>
          <w:szCs w:val="32"/>
        </w:rPr>
        <w:t>一、</w:t>
      </w:r>
      <w:r w:rsidRPr="00B136A5">
        <w:rPr>
          <w:rFonts w:ascii="Times New Roman" w:eastAsia="仿宋_GB2312" w:hAnsi="Times New Roman" w:cs="Times New Roman" w:hint="eastAsia"/>
          <w:kern w:val="0"/>
          <w:sz w:val="32"/>
          <w:szCs w:val="32"/>
        </w:rPr>
        <w:t>部门职责</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二、</w:t>
      </w:r>
      <w:r w:rsidRPr="00B136A5">
        <w:rPr>
          <w:rFonts w:ascii="Times New Roman" w:eastAsia="仿宋_GB2312" w:hAnsi="Times New Roman" w:cs="Times New Roman" w:hint="eastAsia"/>
          <w:kern w:val="0"/>
          <w:sz w:val="32"/>
          <w:szCs w:val="32"/>
        </w:rPr>
        <w:t>机构设置</w:t>
      </w:r>
    </w:p>
    <w:p w:rsidR="00B136A5" w:rsidRPr="00B136A5" w:rsidRDefault="00B136A5" w:rsidP="00B136A5">
      <w:pPr>
        <w:spacing w:line="640" w:lineRule="exact"/>
        <w:outlineLvl w:val="1"/>
        <w:rPr>
          <w:rFonts w:ascii="方正小标宋简体" w:eastAsia="方正小标宋简体" w:hAnsi="楷体_GB2312" w:cs="楷体_GB2312"/>
          <w:kern w:val="0"/>
          <w:sz w:val="32"/>
          <w:szCs w:val="32"/>
        </w:rPr>
      </w:pPr>
      <w:r w:rsidRPr="00B136A5">
        <w:rPr>
          <w:rFonts w:ascii="方正小标宋简体" w:eastAsia="方正小标宋简体" w:hAnsi="楷体_GB2312" w:cs="楷体_GB2312" w:hint="eastAsia"/>
          <w:kern w:val="0"/>
          <w:sz w:val="32"/>
          <w:szCs w:val="32"/>
        </w:rPr>
        <w:t>第二部分  2018年度部门决算表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z w:val="32"/>
          <w:szCs w:val="32"/>
        </w:rPr>
        <w:t>一、收入支出决算总表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z w:val="32"/>
          <w:szCs w:val="32"/>
        </w:rPr>
        <w:t>二、收入决算表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z w:val="32"/>
          <w:szCs w:val="32"/>
        </w:rPr>
        <w:t>三、支出决算表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z w:val="32"/>
          <w:szCs w:val="32"/>
        </w:rPr>
        <w:t>四、财政拨款收入支出决算总表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z w:val="32"/>
          <w:szCs w:val="32"/>
        </w:rPr>
        <w:t>五、一般公共预算财政拨款支出决算表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z w:val="32"/>
          <w:szCs w:val="32"/>
        </w:rPr>
        <w:t>六、一般公共预算财政拨款基本支出决算表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pacing w:val="6"/>
          <w:sz w:val="32"/>
          <w:szCs w:val="32"/>
        </w:rPr>
        <w:t>七、</w:t>
      </w:r>
      <w:r w:rsidRPr="00B136A5">
        <w:rPr>
          <w:rFonts w:ascii="Times New Roman" w:eastAsia="仿宋_GB2312" w:hAnsi="Times New Roman" w:cs="Times New Roman"/>
          <w:sz w:val="32"/>
          <w:szCs w:val="32"/>
        </w:rPr>
        <w:t>一般公共预算财政拨款</w:t>
      </w:r>
      <w:r w:rsidRPr="00B136A5">
        <w:rPr>
          <w:rFonts w:ascii="Times New Roman" w:eastAsia="仿宋_GB2312" w:hAnsi="Times New Roman" w:cs="Times New Roman"/>
          <w:sz w:val="32"/>
          <w:szCs w:val="32"/>
        </w:rPr>
        <w:t>“</w:t>
      </w:r>
      <w:r w:rsidRPr="00B136A5">
        <w:rPr>
          <w:rFonts w:ascii="Times New Roman" w:eastAsia="仿宋_GB2312" w:hAnsi="Times New Roman" w:cs="Times New Roman"/>
          <w:sz w:val="32"/>
          <w:szCs w:val="32"/>
        </w:rPr>
        <w:t>三公</w:t>
      </w:r>
      <w:r w:rsidRPr="00B136A5">
        <w:rPr>
          <w:rFonts w:ascii="Times New Roman" w:eastAsia="仿宋_GB2312" w:hAnsi="Times New Roman" w:cs="Times New Roman"/>
          <w:sz w:val="32"/>
          <w:szCs w:val="32"/>
        </w:rPr>
        <w:t>”</w:t>
      </w:r>
      <w:r w:rsidRPr="00B136A5">
        <w:rPr>
          <w:rFonts w:ascii="Times New Roman" w:eastAsia="仿宋_GB2312" w:hAnsi="Times New Roman" w:cs="Times New Roman"/>
          <w:sz w:val="32"/>
          <w:szCs w:val="32"/>
        </w:rPr>
        <w:t>经费支出决算表</w:t>
      </w:r>
    </w:p>
    <w:p w:rsidR="00B136A5" w:rsidRPr="00B136A5" w:rsidRDefault="00B136A5" w:rsidP="00B136A5">
      <w:pPr>
        <w:spacing w:line="640" w:lineRule="exact"/>
        <w:rPr>
          <w:rFonts w:ascii="Times New Roman" w:eastAsia="仿宋_GB2312" w:hAnsi="Times New Roman" w:cs="Times New Roman"/>
          <w:sz w:val="32"/>
          <w:szCs w:val="32"/>
        </w:rPr>
      </w:pPr>
      <w:r w:rsidRPr="00B136A5">
        <w:rPr>
          <w:rFonts w:ascii="Times New Roman" w:eastAsia="仿宋_GB2312" w:hAnsi="Times New Roman" w:cs="Times New Roman"/>
          <w:sz w:val="32"/>
          <w:szCs w:val="32"/>
        </w:rPr>
        <w:t>八、政府性基金预算财政拨款收入支出决算表</w:t>
      </w:r>
    </w:p>
    <w:p w:rsidR="00B136A5" w:rsidRPr="00B136A5" w:rsidRDefault="00B136A5" w:rsidP="00B136A5">
      <w:pPr>
        <w:spacing w:line="640" w:lineRule="exact"/>
        <w:outlineLvl w:val="1"/>
        <w:rPr>
          <w:rFonts w:ascii="Times New Roman" w:eastAsia="仿宋_GB2312" w:hAnsi="Times New Roman" w:cs="Times New Roman"/>
          <w:sz w:val="32"/>
          <w:szCs w:val="32"/>
        </w:rPr>
      </w:pPr>
      <w:r w:rsidRPr="00B136A5">
        <w:rPr>
          <w:rFonts w:ascii="方正小标宋简体" w:eastAsia="方正小标宋简体" w:hAnsi="楷体_GB2312" w:cs="楷体_GB2312" w:hint="eastAsia"/>
          <w:kern w:val="0"/>
          <w:sz w:val="32"/>
          <w:szCs w:val="32"/>
        </w:rPr>
        <w:t>第三部分  2018年度部门决算情况说明</w:t>
      </w:r>
    </w:p>
    <w:p w:rsidR="00B136A5" w:rsidRPr="00B136A5" w:rsidRDefault="00B136A5" w:rsidP="00B136A5">
      <w:pPr>
        <w:spacing w:line="640" w:lineRule="exact"/>
        <w:rPr>
          <w:rFonts w:ascii="Times New Roman" w:eastAsia="仿宋_GB2312" w:hAnsi="Times New Roman" w:cs="Times New Roman"/>
          <w:kern w:val="0"/>
          <w:sz w:val="32"/>
          <w:szCs w:val="32"/>
        </w:rPr>
      </w:pPr>
      <w:r w:rsidRPr="00B136A5">
        <w:rPr>
          <w:rFonts w:ascii="Times New Roman" w:eastAsia="仿宋_GB2312" w:hAnsi="Times New Roman" w:cs="Times New Roman"/>
          <w:sz w:val="32"/>
          <w:szCs w:val="32"/>
        </w:rPr>
        <w:t>一</w:t>
      </w:r>
      <w:r w:rsidRPr="00B136A5">
        <w:rPr>
          <w:rFonts w:ascii="Times New Roman" w:eastAsia="仿宋_GB2312" w:hAnsi="Times New Roman" w:cs="Times New Roman"/>
          <w:kern w:val="0"/>
          <w:sz w:val="32"/>
          <w:szCs w:val="32"/>
        </w:rPr>
        <w:t>、收入支出决算总体情况说明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二、收入决算情况说明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三、支出决算情况说明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四、财政拨款收入支出决算总体情况说明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五、一般公共预算财政拨款支出决算情况说明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六、一般公共预算财政拨款基本支出决算情况说明</w:t>
      </w:r>
    </w:p>
    <w:p w:rsidR="00B136A5" w:rsidRPr="00B136A5" w:rsidRDefault="00B136A5" w:rsidP="00B136A5">
      <w:pPr>
        <w:spacing w:line="640" w:lineRule="exact"/>
        <w:outlineLvl w:val="1"/>
        <w:rPr>
          <w:rFonts w:ascii="Times New Roman" w:eastAsia="仿宋_GB2312" w:hAnsi="Times New Roman" w:cs="Times New Roman"/>
          <w:spacing w:val="-20"/>
          <w:kern w:val="0"/>
          <w:sz w:val="32"/>
          <w:szCs w:val="32"/>
        </w:rPr>
      </w:pPr>
      <w:r w:rsidRPr="00B136A5">
        <w:rPr>
          <w:rFonts w:ascii="Times New Roman" w:eastAsia="仿宋_GB2312" w:hAnsi="Times New Roman" w:cs="Times New Roman"/>
          <w:spacing w:val="-20"/>
          <w:kern w:val="0"/>
          <w:sz w:val="32"/>
          <w:szCs w:val="32"/>
        </w:rPr>
        <w:t>七、一般公共预算财政拨款</w:t>
      </w:r>
      <w:r w:rsidRPr="00B136A5">
        <w:rPr>
          <w:rFonts w:ascii="Times New Roman" w:eastAsia="仿宋_GB2312" w:hAnsi="Times New Roman" w:cs="Times New Roman"/>
          <w:spacing w:val="-20"/>
          <w:kern w:val="0"/>
          <w:sz w:val="32"/>
          <w:szCs w:val="32"/>
        </w:rPr>
        <w:t>“</w:t>
      </w:r>
      <w:r w:rsidRPr="00B136A5">
        <w:rPr>
          <w:rFonts w:ascii="Times New Roman" w:eastAsia="仿宋_GB2312" w:hAnsi="Times New Roman" w:cs="Times New Roman"/>
          <w:spacing w:val="-20"/>
          <w:kern w:val="0"/>
          <w:sz w:val="32"/>
          <w:szCs w:val="32"/>
        </w:rPr>
        <w:t>三公</w:t>
      </w:r>
      <w:r w:rsidRPr="00B136A5">
        <w:rPr>
          <w:rFonts w:ascii="Times New Roman" w:eastAsia="仿宋_GB2312" w:hAnsi="Times New Roman" w:cs="Times New Roman"/>
          <w:spacing w:val="-20"/>
          <w:kern w:val="0"/>
          <w:sz w:val="32"/>
          <w:szCs w:val="32"/>
        </w:rPr>
        <w:t>”</w:t>
      </w:r>
      <w:r w:rsidRPr="00B136A5">
        <w:rPr>
          <w:rFonts w:ascii="Times New Roman" w:eastAsia="仿宋_GB2312" w:hAnsi="Times New Roman" w:cs="Times New Roman"/>
          <w:spacing w:val="-20"/>
          <w:kern w:val="0"/>
          <w:sz w:val="32"/>
          <w:szCs w:val="32"/>
        </w:rPr>
        <w:t>经费支出决算情况说明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lastRenderedPageBreak/>
        <w:t>八、政府性基金预算财政拨款收入支出决算情况说明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九、其他重要事项的情况说明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（一）机关运行经费支出情况说明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（二）政府采购情况说明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（三）国有资产占有使用情况说明</w:t>
      </w:r>
    </w:p>
    <w:p w:rsidR="00B136A5" w:rsidRPr="00B136A5" w:rsidRDefault="00B136A5" w:rsidP="00B136A5">
      <w:pPr>
        <w:spacing w:line="640" w:lineRule="exact"/>
        <w:outlineLvl w:val="1"/>
        <w:rPr>
          <w:rFonts w:ascii="Times New Roman" w:eastAsia="仿宋_GB2312" w:hAnsi="Times New Roman" w:cs="Times New Roman"/>
          <w:kern w:val="0"/>
          <w:sz w:val="32"/>
          <w:szCs w:val="32"/>
        </w:rPr>
      </w:pPr>
      <w:r w:rsidRPr="00B136A5">
        <w:rPr>
          <w:rFonts w:ascii="Times New Roman" w:eastAsia="仿宋_GB2312" w:hAnsi="Times New Roman" w:cs="Times New Roman"/>
          <w:kern w:val="0"/>
          <w:sz w:val="32"/>
          <w:szCs w:val="32"/>
        </w:rPr>
        <w:t>（四）预算绩效管理工作开展情况</w:t>
      </w:r>
      <w:r w:rsidRPr="00B136A5">
        <w:rPr>
          <w:rFonts w:ascii="Times New Roman" w:eastAsia="仿宋_GB2312" w:hAnsi="Times New Roman" w:cs="Times New Roman" w:hint="eastAsia"/>
          <w:kern w:val="0"/>
          <w:sz w:val="32"/>
          <w:szCs w:val="32"/>
        </w:rPr>
        <w:t>说明</w:t>
      </w:r>
    </w:p>
    <w:p w:rsidR="00B136A5" w:rsidRPr="00B136A5" w:rsidRDefault="00B136A5" w:rsidP="00B136A5">
      <w:pPr>
        <w:spacing w:line="640" w:lineRule="exact"/>
        <w:outlineLvl w:val="1"/>
        <w:rPr>
          <w:rFonts w:ascii="方正小标宋简体" w:eastAsia="方正小标宋简体" w:hAnsi="楷体_GB2312" w:cs="楷体_GB2312"/>
          <w:kern w:val="0"/>
          <w:sz w:val="32"/>
          <w:szCs w:val="32"/>
        </w:rPr>
      </w:pPr>
      <w:r w:rsidRPr="00B136A5">
        <w:rPr>
          <w:rFonts w:ascii="方正小标宋简体" w:eastAsia="方正小标宋简体" w:hAnsi="楷体_GB2312" w:cs="楷体_GB2312" w:hint="eastAsia"/>
          <w:kern w:val="0"/>
          <w:sz w:val="32"/>
          <w:szCs w:val="32"/>
        </w:rPr>
        <w:t>第四部分  名词解释</w:t>
      </w:r>
    </w:p>
    <w:p w:rsidR="00B136A5" w:rsidRPr="00B136A5" w:rsidRDefault="00B136A5" w:rsidP="00B136A5">
      <w:pPr>
        <w:spacing w:line="580" w:lineRule="exact"/>
        <w:outlineLvl w:val="1"/>
        <w:rPr>
          <w:rFonts w:ascii="Times New Roman" w:eastAsia="仿宋_GB2312" w:hAnsi="Times New Roman" w:cs="Times New Roman"/>
          <w:b/>
          <w:kern w:val="0"/>
          <w:sz w:val="32"/>
          <w:szCs w:val="32"/>
        </w:rPr>
      </w:pPr>
    </w:p>
    <w:p w:rsidR="00B136A5" w:rsidRPr="00B136A5" w:rsidRDefault="00B136A5" w:rsidP="00B136A5">
      <w:pPr>
        <w:spacing w:line="580" w:lineRule="exact"/>
        <w:outlineLvl w:val="1"/>
        <w:rPr>
          <w:rFonts w:ascii="Times New Roman" w:eastAsia="仿宋_GB2312" w:hAnsi="Times New Roman" w:cs="Times New Roman"/>
          <w:b/>
          <w:kern w:val="0"/>
          <w:sz w:val="32"/>
          <w:szCs w:val="32"/>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widowControl/>
        <w:spacing w:line="580" w:lineRule="exact"/>
        <w:jc w:val="center"/>
        <w:outlineLvl w:val="1"/>
        <w:rPr>
          <w:rFonts w:ascii="方正小标宋简体" w:eastAsia="方正小标宋简体" w:hAnsi="黑体" w:cs="黑体"/>
          <w:kern w:val="0"/>
          <w:sz w:val="44"/>
          <w:szCs w:val="44"/>
        </w:rPr>
      </w:pPr>
    </w:p>
    <w:p w:rsidR="00B136A5" w:rsidRPr="00B136A5" w:rsidRDefault="00B136A5" w:rsidP="00B136A5">
      <w:pPr>
        <w:widowControl/>
        <w:spacing w:line="580" w:lineRule="exact"/>
        <w:jc w:val="center"/>
        <w:outlineLvl w:val="1"/>
        <w:rPr>
          <w:rFonts w:ascii="方正小标宋简体" w:eastAsia="方正小标宋简体" w:hAnsi="黑体" w:cs="黑体"/>
          <w:kern w:val="0"/>
          <w:sz w:val="44"/>
          <w:szCs w:val="44"/>
        </w:rPr>
      </w:pPr>
      <w:r w:rsidRPr="00B136A5">
        <w:rPr>
          <w:rFonts w:ascii="方正小标宋简体" w:eastAsia="方正小标宋简体" w:hAnsi="黑体" w:cs="黑体" w:hint="eastAsia"/>
          <w:kern w:val="0"/>
          <w:sz w:val="44"/>
          <w:szCs w:val="44"/>
        </w:rPr>
        <w:t xml:space="preserve">第一部分  </w:t>
      </w:r>
      <w:r w:rsidR="00AD006C">
        <w:rPr>
          <w:rFonts w:ascii="黑体" w:eastAsia="黑体" w:hAnsi="黑体" w:cs="黑体" w:hint="eastAsia"/>
          <w:kern w:val="0"/>
          <w:sz w:val="44"/>
          <w:szCs w:val="44"/>
        </w:rPr>
        <w:t>银川高级中学</w:t>
      </w:r>
      <w:r w:rsidRPr="00B136A5">
        <w:rPr>
          <w:rFonts w:ascii="方正小标宋简体" w:eastAsia="方正小标宋简体" w:hAnsi="黑体" w:cs="黑体" w:hint="eastAsia"/>
          <w:kern w:val="0"/>
          <w:sz w:val="44"/>
          <w:szCs w:val="44"/>
        </w:rPr>
        <w:t>单位概况</w:t>
      </w:r>
    </w:p>
    <w:p w:rsidR="00B136A5" w:rsidRPr="00B136A5" w:rsidRDefault="00B136A5" w:rsidP="00B136A5">
      <w:pPr>
        <w:widowControl/>
        <w:spacing w:line="580" w:lineRule="exact"/>
        <w:jc w:val="left"/>
        <w:rPr>
          <w:rFonts w:ascii="黑体" w:eastAsia="黑体" w:hAnsi="黑体" w:cs="宋体"/>
          <w:b/>
          <w:bCs/>
          <w:kern w:val="0"/>
          <w:sz w:val="32"/>
          <w:szCs w:val="32"/>
        </w:rPr>
      </w:pPr>
      <w:r w:rsidRPr="00B136A5">
        <w:rPr>
          <w:rFonts w:ascii="仿宋_GB2312" w:eastAsia="仿宋_GB2312" w:hAnsi="宋体" w:cs="宋体" w:hint="eastAsia"/>
          <w:bCs/>
          <w:kern w:val="0"/>
          <w:sz w:val="32"/>
          <w:szCs w:val="32"/>
        </w:rPr>
        <w:t xml:space="preserve"> </w:t>
      </w:r>
    </w:p>
    <w:p w:rsidR="00943E93" w:rsidRDefault="00B136A5" w:rsidP="00943E93">
      <w:pPr>
        <w:ind w:firstLineChars="200" w:firstLine="640"/>
        <w:rPr>
          <w:rFonts w:ascii="黑体" w:eastAsia="黑体" w:hAnsi="楷体_GB2312" w:cs="楷体_GB2312"/>
          <w:kern w:val="0"/>
          <w:sz w:val="32"/>
          <w:szCs w:val="32"/>
        </w:rPr>
      </w:pPr>
      <w:r w:rsidRPr="00B136A5">
        <w:rPr>
          <w:rFonts w:ascii="黑体" w:eastAsia="黑体" w:hAnsi="楷体_GB2312" w:cs="楷体_GB2312" w:hint="eastAsia"/>
          <w:kern w:val="0"/>
          <w:sz w:val="32"/>
          <w:szCs w:val="32"/>
        </w:rPr>
        <w:t>一、部门职责</w:t>
      </w:r>
    </w:p>
    <w:p w:rsidR="00B136A5" w:rsidRPr="00943E93" w:rsidRDefault="00943E93" w:rsidP="00943E93">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银川高级中学是</w:t>
      </w:r>
      <w:r w:rsidRPr="006A2033">
        <w:rPr>
          <w:rFonts w:ascii="仿宋_GB2312" w:eastAsia="仿宋_GB2312" w:hAnsi="宋体" w:cs="宋体" w:hint="eastAsia"/>
          <w:color w:val="000000"/>
          <w:kern w:val="0"/>
          <w:sz w:val="32"/>
          <w:szCs w:val="32"/>
        </w:rPr>
        <w:t>贯彻国家教育教学方针、</w:t>
      </w:r>
      <w:r>
        <w:rPr>
          <w:rFonts w:ascii="仿宋_GB2312" w:eastAsia="仿宋_GB2312" w:hAnsi="宋体" w:cs="宋体" w:hint="eastAsia"/>
          <w:color w:val="000000"/>
          <w:kern w:val="0"/>
          <w:sz w:val="32"/>
          <w:szCs w:val="32"/>
        </w:rPr>
        <w:t>是银川市直属公办高中学校，自治区示范性高中学校，是教育部特色高中建设项目学校，自治区德育示范学校，自治区首批书香校园，自治区级绿色学校和自治区法人治理试点单位，是纳入财政预算管理的全额</w:t>
      </w:r>
      <w:proofErr w:type="gramStart"/>
      <w:r>
        <w:rPr>
          <w:rFonts w:ascii="仿宋_GB2312" w:eastAsia="仿宋_GB2312" w:hAnsi="宋体" w:cs="宋体" w:hint="eastAsia"/>
          <w:color w:val="000000"/>
          <w:kern w:val="0"/>
          <w:sz w:val="32"/>
          <w:szCs w:val="32"/>
        </w:rPr>
        <w:t>拔款</w:t>
      </w:r>
      <w:proofErr w:type="gramEnd"/>
      <w:r>
        <w:rPr>
          <w:rFonts w:ascii="仿宋_GB2312" w:eastAsia="仿宋_GB2312" w:hAnsi="宋体" w:cs="宋体" w:hint="eastAsia"/>
          <w:color w:val="000000"/>
          <w:kern w:val="0"/>
          <w:sz w:val="32"/>
          <w:szCs w:val="32"/>
        </w:rPr>
        <w:t>事业单位</w:t>
      </w:r>
      <w:r w:rsidRPr="006A2033">
        <w:rPr>
          <w:rFonts w:ascii="仿宋_GB2312" w:eastAsia="仿宋_GB2312" w:hAnsi="宋体" w:cs="宋体" w:hint="eastAsia"/>
          <w:color w:val="000000"/>
          <w:kern w:val="0"/>
          <w:sz w:val="32"/>
          <w:szCs w:val="32"/>
        </w:rPr>
        <w:t>。</w:t>
      </w:r>
    </w:p>
    <w:p w:rsidR="00B136A5" w:rsidRPr="00B136A5" w:rsidRDefault="00B136A5" w:rsidP="00B136A5">
      <w:pPr>
        <w:widowControl/>
        <w:spacing w:line="580" w:lineRule="exact"/>
        <w:jc w:val="left"/>
        <w:rPr>
          <w:rFonts w:ascii="黑体" w:eastAsia="黑体" w:hAnsi="黑体" w:cs="宋体"/>
          <w:bCs/>
          <w:kern w:val="0"/>
          <w:sz w:val="32"/>
          <w:szCs w:val="32"/>
        </w:rPr>
      </w:pPr>
      <w:r w:rsidRPr="00B136A5">
        <w:rPr>
          <w:rFonts w:ascii="黑体" w:eastAsia="黑体" w:hAnsi="楷体_GB2312" w:cs="楷体_GB2312" w:hint="eastAsia"/>
          <w:bCs/>
          <w:kern w:val="0"/>
          <w:sz w:val="32"/>
          <w:szCs w:val="32"/>
        </w:rPr>
        <w:t>二、机构设置</w:t>
      </w:r>
    </w:p>
    <w:p w:rsidR="001222A0" w:rsidRPr="001222A0" w:rsidRDefault="00B30B45" w:rsidP="001222A0">
      <w:pPr>
        <w:ind w:firstLineChars="200" w:firstLine="640"/>
        <w:rPr>
          <w:rFonts w:ascii="仿宋_GB2312" w:eastAsia="仿宋_GB2312" w:hAnsi="宋体" w:cs="宋体"/>
          <w:color w:val="000000"/>
          <w:kern w:val="0"/>
          <w:sz w:val="32"/>
          <w:szCs w:val="32"/>
        </w:rPr>
      </w:pPr>
      <w:r>
        <w:rPr>
          <w:rFonts w:ascii="仿宋_GB2312" w:eastAsia="仿宋_GB2312" w:hAnsi="仿宋_GB2312" w:cs="仿宋_GB2312" w:hint="eastAsia"/>
          <w:kern w:val="0"/>
          <w:sz w:val="32"/>
          <w:szCs w:val="32"/>
        </w:rPr>
        <w:t>按照部门决算编报要求，银川高级中学</w:t>
      </w:r>
      <w:r>
        <w:rPr>
          <w:rFonts w:ascii="仿宋_GB2312" w:eastAsia="仿宋_GB2312" w:hAnsi="宋体" w:cs="宋体" w:hint="eastAsia"/>
          <w:color w:val="000000"/>
          <w:kern w:val="0"/>
          <w:sz w:val="32"/>
          <w:szCs w:val="32"/>
        </w:rPr>
        <w:t>2018年度</w:t>
      </w:r>
      <w:r w:rsidRPr="00A86C8A">
        <w:rPr>
          <w:rFonts w:ascii="仿宋_GB2312" w:eastAsia="仿宋_GB2312" w:hAnsi="宋体" w:cs="宋体" w:hint="eastAsia"/>
          <w:color w:val="000000"/>
          <w:kern w:val="0"/>
          <w:sz w:val="32"/>
          <w:szCs w:val="32"/>
        </w:rPr>
        <w:t>，纳入本部门决算汇编范围的单位共1</w:t>
      </w:r>
      <w:r w:rsidR="001222A0">
        <w:rPr>
          <w:rFonts w:ascii="仿宋_GB2312" w:eastAsia="仿宋_GB2312" w:hAnsi="宋体" w:cs="宋体" w:hint="eastAsia"/>
          <w:color w:val="000000"/>
          <w:kern w:val="0"/>
          <w:sz w:val="32"/>
          <w:szCs w:val="32"/>
        </w:rPr>
        <w:t>个。</w:t>
      </w:r>
      <w:r w:rsidR="001222A0">
        <w:rPr>
          <w:rFonts w:ascii="仿宋_GB2312" w:eastAsia="仿宋_GB2312" w:hint="eastAsia"/>
          <w:sz w:val="30"/>
          <w:szCs w:val="30"/>
        </w:rPr>
        <w:t>我单位本年度与上年机构情况一致，都是一个独立核算、独立编制的全额拨款事业单位。</w:t>
      </w:r>
    </w:p>
    <w:p w:rsidR="001222A0" w:rsidRDefault="001222A0" w:rsidP="001222A0">
      <w:pPr>
        <w:widowControl/>
        <w:shd w:val="clear" w:color="auto" w:fill="FFFFFF"/>
        <w:wordWrap w:val="0"/>
        <w:snapToGrid w:val="0"/>
        <w:spacing w:line="600" w:lineRule="exact"/>
        <w:ind w:firstLine="602"/>
        <w:rPr>
          <w:rFonts w:ascii="仿宋_GB2312" w:eastAsia="仿宋_GB2312" w:hAnsi="仿宋_GB2312" w:cs="仿宋_GB2312"/>
          <w:bCs/>
          <w:kern w:val="0"/>
          <w:sz w:val="32"/>
          <w:szCs w:val="32"/>
        </w:rPr>
      </w:pPr>
      <w:r>
        <w:rPr>
          <w:rFonts w:ascii="仿宋_GB2312" w:eastAsia="仿宋_GB2312" w:hint="eastAsia"/>
          <w:sz w:val="30"/>
          <w:szCs w:val="30"/>
        </w:rPr>
        <w:t xml:space="preserve"> 单位内部</w:t>
      </w:r>
      <w:r>
        <w:rPr>
          <w:rFonts w:ascii="仿宋_GB2312" w:eastAsia="仿宋_GB2312" w:hAnsi="仿宋_GB2312" w:cs="仿宋_GB2312" w:hint="eastAsia"/>
          <w:bCs/>
          <w:kern w:val="0"/>
          <w:sz w:val="32"/>
          <w:szCs w:val="32"/>
        </w:rPr>
        <w:t>设9个机构，分别是工会、后勤服务部、行政办公室、人事财务部、教学事务部、艺术部、体育部、科研教学部、团委。</w:t>
      </w:r>
    </w:p>
    <w:p w:rsidR="001222A0" w:rsidRPr="00347AA9" w:rsidRDefault="001222A0" w:rsidP="001222A0">
      <w:pPr>
        <w:ind w:firstLineChars="200" w:firstLine="640"/>
        <w:rPr>
          <w:rFonts w:ascii="仿宋_GB2312" w:eastAsia="仿宋_GB2312" w:hAnsi="仿宋_GB2312" w:cs="仿宋_GB2312"/>
          <w:bCs/>
          <w:kern w:val="0"/>
          <w:sz w:val="32"/>
          <w:szCs w:val="32"/>
        </w:rPr>
      </w:pPr>
      <w:r w:rsidRPr="00347AA9">
        <w:rPr>
          <w:rFonts w:ascii="仿宋_GB2312" w:eastAsia="仿宋_GB2312" w:hAnsi="仿宋_GB2312" w:cs="仿宋_GB2312" w:hint="eastAsia"/>
          <w:bCs/>
          <w:kern w:val="0"/>
          <w:sz w:val="32"/>
          <w:szCs w:val="32"/>
        </w:rPr>
        <w:t>截止年底，全校财政供养人员216人，其中：在职人员216人，与上年同比无变化；退休人员73人，与上年同比无变化；</w:t>
      </w:r>
      <w:proofErr w:type="gramStart"/>
      <w:r w:rsidRPr="00347AA9">
        <w:rPr>
          <w:rFonts w:ascii="仿宋_GB2312" w:eastAsia="仿宋_GB2312" w:hAnsi="仿宋_GB2312" w:cs="仿宋_GB2312" w:hint="eastAsia"/>
          <w:bCs/>
          <w:kern w:val="0"/>
          <w:sz w:val="32"/>
          <w:szCs w:val="32"/>
        </w:rPr>
        <w:t>学校长聘人员</w:t>
      </w:r>
      <w:proofErr w:type="gramEnd"/>
      <w:r>
        <w:rPr>
          <w:rFonts w:ascii="仿宋_GB2312" w:eastAsia="仿宋_GB2312" w:hAnsi="仿宋_GB2312" w:cs="仿宋_GB2312" w:hint="eastAsia"/>
          <w:bCs/>
          <w:kern w:val="0"/>
          <w:sz w:val="32"/>
          <w:szCs w:val="32"/>
        </w:rPr>
        <w:t>46</w:t>
      </w:r>
      <w:r w:rsidRPr="00347AA9">
        <w:rPr>
          <w:rFonts w:ascii="仿宋_GB2312" w:eastAsia="仿宋_GB2312" w:hAnsi="仿宋_GB2312" w:cs="仿宋_GB2312" w:hint="eastAsia"/>
          <w:bCs/>
          <w:kern w:val="0"/>
          <w:sz w:val="32"/>
          <w:szCs w:val="32"/>
        </w:rPr>
        <w:t>人。</w:t>
      </w:r>
    </w:p>
    <w:p w:rsidR="00B136A5" w:rsidRPr="001222A0" w:rsidRDefault="00B136A5" w:rsidP="00B136A5">
      <w:pPr>
        <w:widowControl/>
        <w:rPr>
          <w:rFonts w:ascii="宋体" w:eastAsia="宋体" w:hAnsi="宋体" w:cs="Arial"/>
          <w:b/>
          <w:bCs/>
          <w:color w:val="000000"/>
          <w:kern w:val="0"/>
          <w:sz w:val="44"/>
          <w:szCs w:val="44"/>
        </w:rPr>
        <w:sectPr w:rsidR="00B136A5" w:rsidRPr="001222A0">
          <w:footerReference w:type="default" r:id="rId9"/>
          <w:pgSz w:w="11906" w:h="16838"/>
          <w:pgMar w:top="1418" w:right="1701" w:bottom="1418" w:left="1701" w:header="851" w:footer="1021" w:gutter="0"/>
          <w:pgNumType w:start="2"/>
          <w:cols w:space="720"/>
          <w:docGrid w:type="lines" w:linePitch="312"/>
        </w:sectPr>
      </w:pPr>
    </w:p>
    <w:tbl>
      <w:tblPr>
        <w:tblW w:w="0" w:type="auto"/>
        <w:jc w:val="center"/>
        <w:tblLayout w:type="fixed"/>
        <w:tblLook w:val="0000" w:firstRow="0" w:lastRow="0" w:firstColumn="0" w:lastColumn="0" w:noHBand="0" w:noVBand="0"/>
      </w:tblPr>
      <w:tblGrid>
        <w:gridCol w:w="5477"/>
        <w:gridCol w:w="738"/>
        <w:gridCol w:w="1078"/>
        <w:gridCol w:w="4235"/>
        <w:gridCol w:w="701"/>
        <w:gridCol w:w="2512"/>
      </w:tblGrid>
      <w:tr w:rsidR="00B136A5" w:rsidRPr="00B136A5" w:rsidTr="00B30B45">
        <w:trPr>
          <w:trHeight w:val="79"/>
          <w:jc w:val="center"/>
        </w:trPr>
        <w:tc>
          <w:tcPr>
            <w:tcW w:w="14740" w:type="dxa"/>
            <w:gridSpan w:val="6"/>
            <w:tcBorders>
              <w:top w:val="nil"/>
              <w:left w:val="nil"/>
              <w:bottom w:val="nil"/>
              <w:right w:val="nil"/>
            </w:tcBorders>
            <w:vAlign w:val="center"/>
          </w:tcPr>
          <w:p w:rsidR="00B136A5" w:rsidRPr="00B136A5" w:rsidRDefault="00B136A5" w:rsidP="00B136A5">
            <w:pPr>
              <w:spacing w:line="580" w:lineRule="exact"/>
              <w:jc w:val="center"/>
              <w:outlineLvl w:val="1"/>
              <w:rPr>
                <w:rFonts w:ascii="黑体" w:eastAsia="黑体" w:hAnsi="黑体" w:cs="黑体"/>
                <w:b/>
                <w:bCs/>
                <w:color w:val="000000"/>
                <w:kern w:val="0"/>
                <w:sz w:val="40"/>
                <w:szCs w:val="40"/>
              </w:rPr>
            </w:pPr>
            <w:r w:rsidRPr="00B136A5">
              <w:rPr>
                <w:rFonts w:ascii="黑体" w:eastAsia="黑体" w:hAnsi="黑体" w:cs="黑体" w:hint="eastAsia"/>
                <w:b/>
                <w:bCs/>
                <w:color w:val="000000"/>
                <w:kern w:val="0"/>
                <w:sz w:val="40"/>
                <w:szCs w:val="40"/>
              </w:rPr>
              <w:lastRenderedPageBreak/>
              <w:t>第二部分  2018年度部门决算表</w:t>
            </w:r>
          </w:p>
          <w:p w:rsidR="00B136A5" w:rsidRPr="00B136A5" w:rsidRDefault="00B136A5" w:rsidP="00B136A5">
            <w:pPr>
              <w:widowControl/>
              <w:jc w:val="center"/>
              <w:rPr>
                <w:rFonts w:ascii="宋体" w:eastAsia="宋体" w:hAnsi="宋体" w:cs="Arial"/>
                <w:b/>
                <w:bCs/>
                <w:color w:val="000000"/>
                <w:kern w:val="0"/>
                <w:sz w:val="40"/>
                <w:szCs w:val="40"/>
              </w:rPr>
            </w:pPr>
            <w:r w:rsidRPr="00B136A5">
              <w:rPr>
                <w:rFonts w:ascii="宋体" w:eastAsia="宋体" w:hAnsi="宋体" w:cs="Arial" w:hint="eastAsia"/>
                <w:b/>
                <w:bCs/>
                <w:color w:val="000000"/>
                <w:kern w:val="0"/>
                <w:sz w:val="32"/>
                <w:szCs w:val="32"/>
              </w:rPr>
              <w:t>收入支出决算总表</w:t>
            </w:r>
          </w:p>
        </w:tc>
      </w:tr>
      <w:tr w:rsidR="00B136A5" w:rsidRPr="00B136A5" w:rsidTr="00B30B45">
        <w:trPr>
          <w:trHeight w:hRule="exact" w:val="266"/>
          <w:jc w:val="center"/>
        </w:trPr>
        <w:tc>
          <w:tcPr>
            <w:tcW w:w="5477"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738"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1078"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4235"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700"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2512" w:type="dxa"/>
            <w:tcBorders>
              <w:top w:val="nil"/>
              <w:left w:val="nil"/>
              <w:bottom w:val="nil"/>
              <w:right w:val="nil"/>
            </w:tcBorders>
            <w:vAlign w:val="center"/>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公开01表</w:t>
            </w:r>
          </w:p>
        </w:tc>
      </w:tr>
      <w:tr w:rsidR="00B136A5" w:rsidRPr="00B136A5" w:rsidTr="00B30B45">
        <w:trPr>
          <w:trHeight w:hRule="exact" w:val="266"/>
          <w:jc w:val="center"/>
        </w:trPr>
        <w:tc>
          <w:tcPr>
            <w:tcW w:w="5477" w:type="dxa"/>
            <w:tcBorders>
              <w:top w:val="nil"/>
              <w:left w:val="nil"/>
              <w:bottom w:val="nil"/>
              <w:right w:val="nil"/>
            </w:tcBorders>
            <w:vAlign w:val="center"/>
          </w:tcPr>
          <w:p w:rsidR="00B136A5" w:rsidRPr="00B136A5" w:rsidRDefault="00B136A5" w:rsidP="00B136A5">
            <w:pPr>
              <w:widowControl/>
              <w:jc w:val="lef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公开部门：</w:t>
            </w:r>
          </w:p>
        </w:tc>
        <w:tc>
          <w:tcPr>
            <w:tcW w:w="738"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1078"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4235"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700" w:type="dxa"/>
            <w:tcBorders>
              <w:top w:val="nil"/>
              <w:left w:val="nil"/>
              <w:bottom w:val="nil"/>
              <w:right w:val="nil"/>
            </w:tcBorders>
            <w:vAlign w:val="center"/>
          </w:tcPr>
          <w:p w:rsidR="00B136A5" w:rsidRPr="00B136A5" w:rsidRDefault="00B136A5" w:rsidP="00B136A5">
            <w:pPr>
              <w:widowControl/>
              <w:jc w:val="left"/>
              <w:rPr>
                <w:rFonts w:ascii="Arial" w:eastAsia="宋体" w:hAnsi="Arial" w:cs="Arial"/>
                <w:color w:val="000000"/>
                <w:kern w:val="0"/>
                <w:sz w:val="20"/>
                <w:szCs w:val="20"/>
              </w:rPr>
            </w:pPr>
          </w:p>
        </w:tc>
        <w:tc>
          <w:tcPr>
            <w:tcW w:w="2512" w:type="dxa"/>
            <w:tcBorders>
              <w:top w:val="nil"/>
              <w:left w:val="nil"/>
              <w:bottom w:val="nil"/>
              <w:right w:val="nil"/>
            </w:tcBorders>
            <w:vAlign w:val="center"/>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金额单位：元</w:t>
            </w:r>
          </w:p>
        </w:tc>
      </w:tr>
      <w:tr w:rsidR="00B136A5" w:rsidRPr="00B136A5" w:rsidTr="00B30B45">
        <w:trPr>
          <w:trHeight w:hRule="exact" w:val="266"/>
          <w:jc w:val="center"/>
        </w:trPr>
        <w:tc>
          <w:tcPr>
            <w:tcW w:w="7293" w:type="dxa"/>
            <w:gridSpan w:val="3"/>
            <w:tcBorders>
              <w:top w:val="single" w:sz="8"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收入</w:t>
            </w:r>
          </w:p>
        </w:tc>
        <w:tc>
          <w:tcPr>
            <w:tcW w:w="7447" w:type="dxa"/>
            <w:gridSpan w:val="3"/>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支出</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项目</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行次</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行次</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决算数</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栏次</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一、财政拨款收入</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w:t>
            </w:r>
          </w:p>
        </w:tc>
        <w:tc>
          <w:tcPr>
            <w:tcW w:w="1078" w:type="dxa"/>
            <w:tcBorders>
              <w:top w:val="nil"/>
              <w:left w:val="nil"/>
              <w:bottom w:val="single" w:sz="4" w:space="0" w:color="000000"/>
              <w:right w:val="single" w:sz="4" w:space="0" w:color="000000"/>
            </w:tcBorders>
            <w:vAlign w:val="center"/>
          </w:tcPr>
          <w:p w:rsidR="008510A7" w:rsidRPr="005723B4" w:rsidRDefault="008510A7" w:rsidP="008510A7">
            <w:pPr>
              <w:jc w:val="right"/>
              <w:rPr>
                <w:rFonts w:ascii="宋体" w:eastAsia="宋体" w:hAnsi="宋体" w:cs="Arial"/>
                <w:color w:val="000000"/>
                <w:sz w:val="14"/>
                <w:szCs w:val="14"/>
              </w:rPr>
            </w:pPr>
            <w:r w:rsidRPr="005723B4">
              <w:rPr>
                <w:rFonts w:cs="Arial" w:hint="eastAsia"/>
                <w:color w:val="000000"/>
                <w:sz w:val="14"/>
                <w:szCs w:val="14"/>
              </w:rPr>
              <w:t>44,148,058.48</w:t>
            </w:r>
          </w:p>
          <w:p w:rsidR="00B136A5" w:rsidRPr="005723B4" w:rsidRDefault="00B136A5" w:rsidP="00B136A5">
            <w:pPr>
              <w:widowControl/>
              <w:jc w:val="right"/>
              <w:rPr>
                <w:rFonts w:ascii="宋体" w:eastAsia="宋体" w:hAnsi="宋体" w:cs="Arial"/>
                <w:color w:val="000000"/>
                <w:kern w:val="0"/>
                <w:sz w:val="14"/>
                <w:szCs w:val="14"/>
              </w:rPr>
            </w:pP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28</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其中：政府性基金预算财政拨款</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w:t>
            </w:r>
          </w:p>
        </w:tc>
        <w:tc>
          <w:tcPr>
            <w:tcW w:w="1078" w:type="dxa"/>
            <w:tcBorders>
              <w:top w:val="nil"/>
              <w:left w:val="nil"/>
              <w:bottom w:val="single" w:sz="4" w:space="0" w:color="000000"/>
              <w:right w:val="single" w:sz="4" w:space="0" w:color="000000"/>
            </w:tcBorders>
            <w:vAlign w:val="center"/>
          </w:tcPr>
          <w:p w:rsidR="00B136A5" w:rsidRPr="005723B4" w:rsidRDefault="00B136A5" w:rsidP="00B136A5">
            <w:pPr>
              <w:widowControl/>
              <w:jc w:val="right"/>
              <w:rPr>
                <w:rFonts w:ascii="宋体" w:eastAsia="宋体" w:hAnsi="宋体" w:cs="Arial"/>
                <w:color w:val="000000"/>
                <w:kern w:val="0"/>
                <w:sz w:val="14"/>
                <w:szCs w:val="14"/>
              </w:rPr>
            </w:pPr>
            <w:r w:rsidRPr="005723B4">
              <w:rPr>
                <w:rFonts w:ascii="宋体" w:eastAsia="宋体" w:hAnsi="宋体" w:cs="Arial" w:hint="eastAsia"/>
                <w:color w:val="000000"/>
                <w:kern w:val="0"/>
                <w:sz w:val="14"/>
                <w:szCs w:val="14"/>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29</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二、上级补助收入</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w:t>
            </w:r>
          </w:p>
        </w:tc>
        <w:tc>
          <w:tcPr>
            <w:tcW w:w="1078" w:type="dxa"/>
            <w:tcBorders>
              <w:top w:val="nil"/>
              <w:left w:val="nil"/>
              <w:bottom w:val="single" w:sz="4" w:space="0" w:color="000000"/>
              <w:right w:val="single" w:sz="4" w:space="0" w:color="000000"/>
            </w:tcBorders>
            <w:vAlign w:val="center"/>
          </w:tcPr>
          <w:p w:rsidR="00B136A5" w:rsidRPr="005723B4" w:rsidRDefault="00B136A5" w:rsidP="00B136A5">
            <w:pPr>
              <w:widowControl/>
              <w:jc w:val="right"/>
              <w:rPr>
                <w:rFonts w:ascii="宋体" w:eastAsia="宋体" w:hAnsi="宋体" w:cs="Arial"/>
                <w:color w:val="000000"/>
                <w:kern w:val="0"/>
                <w:sz w:val="14"/>
                <w:szCs w:val="14"/>
              </w:rPr>
            </w:pPr>
            <w:r w:rsidRPr="005723B4">
              <w:rPr>
                <w:rFonts w:ascii="宋体" w:eastAsia="宋体" w:hAnsi="宋体" w:cs="Arial" w:hint="eastAsia"/>
                <w:color w:val="000000"/>
                <w:kern w:val="0"/>
                <w:sz w:val="14"/>
                <w:szCs w:val="14"/>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30</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三、事业收入</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w:t>
            </w:r>
          </w:p>
        </w:tc>
        <w:tc>
          <w:tcPr>
            <w:tcW w:w="1078" w:type="dxa"/>
            <w:tcBorders>
              <w:top w:val="nil"/>
              <w:left w:val="nil"/>
              <w:bottom w:val="single" w:sz="4" w:space="0" w:color="000000"/>
              <w:right w:val="single" w:sz="4" w:space="0" w:color="000000"/>
            </w:tcBorders>
            <w:vAlign w:val="center"/>
          </w:tcPr>
          <w:p w:rsidR="00BA3C4F" w:rsidRPr="005723B4" w:rsidRDefault="00BA3C4F" w:rsidP="00BA3C4F">
            <w:pPr>
              <w:jc w:val="right"/>
              <w:rPr>
                <w:rFonts w:ascii="宋体" w:eastAsia="宋体" w:hAnsi="宋体" w:cs="Arial"/>
                <w:color w:val="000000"/>
                <w:sz w:val="14"/>
                <w:szCs w:val="14"/>
              </w:rPr>
            </w:pPr>
            <w:r w:rsidRPr="005723B4">
              <w:rPr>
                <w:rFonts w:cs="Arial" w:hint="eastAsia"/>
                <w:color w:val="000000"/>
                <w:sz w:val="14"/>
                <w:szCs w:val="14"/>
              </w:rPr>
              <w:t>3,711,000.00</w:t>
            </w:r>
          </w:p>
          <w:p w:rsidR="00B136A5" w:rsidRPr="005723B4" w:rsidRDefault="00B136A5" w:rsidP="00B136A5">
            <w:pPr>
              <w:widowControl/>
              <w:jc w:val="right"/>
              <w:rPr>
                <w:rFonts w:ascii="宋体" w:eastAsia="宋体" w:hAnsi="宋体" w:cs="Arial"/>
                <w:color w:val="000000"/>
                <w:kern w:val="0"/>
                <w:sz w:val="14"/>
                <w:szCs w:val="14"/>
              </w:rPr>
            </w:pPr>
            <w:r w:rsidRPr="005723B4">
              <w:rPr>
                <w:rFonts w:ascii="宋体" w:eastAsia="宋体" w:hAnsi="宋体" w:cs="Arial" w:hint="eastAsia"/>
                <w:color w:val="000000"/>
                <w:kern w:val="0"/>
                <w:sz w:val="14"/>
                <w:szCs w:val="14"/>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31</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四、经营收入</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w:t>
            </w:r>
          </w:p>
        </w:tc>
        <w:tc>
          <w:tcPr>
            <w:tcW w:w="1078" w:type="dxa"/>
            <w:tcBorders>
              <w:top w:val="nil"/>
              <w:left w:val="nil"/>
              <w:bottom w:val="single" w:sz="4" w:space="0" w:color="000000"/>
              <w:right w:val="single" w:sz="4" w:space="0" w:color="000000"/>
            </w:tcBorders>
            <w:vAlign w:val="center"/>
          </w:tcPr>
          <w:p w:rsidR="00B136A5" w:rsidRPr="005723B4" w:rsidRDefault="00B136A5" w:rsidP="00B136A5">
            <w:pPr>
              <w:widowControl/>
              <w:jc w:val="right"/>
              <w:rPr>
                <w:rFonts w:ascii="宋体" w:eastAsia="宋体" w:hAnsi="宋体" w:cs="Arial"/>
                <w:color w:val="000000"/>
                <w:kern w:val="0"/>
                <w:sz w:val="14"/>
                <w:szCs w:val="14"/>
              </w:rPr>
            </w:pPr>
            <w:r w:rsidRPr="005723B4">
              <w:rPr>
                <w:rFonts w:ascii="宋体" w:eastAsia="宋体" w:hAnsi="宋体" w:cs="Arial" w:hint="eastAsia"/>
                <w:color w:val="000000"/>
                <w:kern w:val="0"/>
                <w:sz w:val="14"/>
                <w:szCs w:val="14"/>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32</w:t>
            </w:r>
          </w:p>
        </w:tc>
        <w:tc>
          <w:tcPr>
            <w:tcW w:w="2511" w:type="dxa"/>
            <w:tcBorders>
              <w:top w:val="nil"/>
              <w:left w:val="nil"/>
              <w:bottom w:val="single" w:sz="4" w:space="0" w:color="000000"/>
              <w:right w:val="single" w:sz="4" w:space="0" w:color="000000"/>
            </w:tcBorders>
            <w:vAlign w:val="center"/>
          </w:tcPr>
          <w:p w:rsidR="005723B4" w:rsidRDefault="005723B4" w:rsidP="005723B4">
            <w:pPr>
              <w:jc w:val="right"/>
              <w:rPr>
                <w:rFonts w:ascii="宋体" w:eastAsia="宋体" w:hAnsi="宋体" w:cs="Arial"/>
                <w:color w:val="000000"/>
                <w:sz w:val="22"/>
              </w:rPr>
            </w:pPr>
            <w:r>
              <w:rPr>
                <w:rFonts w:cs="Arial" w:hint="eastAsia"/>
                <w:color w:val="000000"/>
                <w:sz w:val="22"/>
              </w:rPr>
              <w:t>40,742,832.02</w:t>
            </w:r>
          </w:p>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五、附属单位上缴收入</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6</w:t>
            </w:r>
          </w:p>
        </w:tc>
        <w:tc>
          <w:tcPr>
            <w:tcW w:w="1078" w:type="dxa"/>
            <w:tcBorders>
              <w:top w:val="nil"/>
              <w:left w:val="nil"/>
              <w:bottom w:val="single" w:sz="4" w:space="0" w:color="000000"/>
              <w:right w:val="single" w:sz="4" w:space="0" w:color="000000"/>
            </w:tcBorders>
            <w:vAlign w:val="center"/>
          </w:tcPr>
          <w:p w:rsidR="00B136A5" w:rsidRPr="005723B4" w:rsidRDefault="00B136A5" w:rsidP="00B136A5">
            <w:pPr>
              <w:widowControl/>
              <w:jc w:val="right"/>
              <w:rPr>
                <w:rFonts w:ascii="宋体" w:eastAsia="宋体" w:hAnsi="宋体" w:cs="Arial"/>
                <w:color w:val="000000"/>
                <w:kern w:val="0"/>
                <w:sz w:val="14"/>
                <w:szCs w:val="14"/>
              </w:rPr>
            </w:pPr>
            <w:r w:rsidRPr="005723B4">
              <w:rPr>
                <w:rFonts w:ascii="宋体" w:eastAsia="宋体" w:hAnsi="宋体" w:cs="Arial" w:hint="eastAsia"/>
                <w:color w:val="000000"/>
                <w:kern w:val="0"/>
                <w:sz w:val="14"/>
                <w:szCs w:val="14"/>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33</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六、其他收入</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7</w:t>
            </w:r>
          </w:p>
        </w:tc>
        <w:tc>
          <w:tcPr>
            <w:tcW w:w="1078" w:type="dxa"/>
            <w:tcBorders>
              <w:top w:val="nil"/>
              <w:left w:val="nil"/>
              <w:bottom w:val="single" w:sz="4" w:space="0" w:color="000000"/>
              <w:right w:val="single" w:sz="4" w:space="0" w:color="000000"/>
            </w:tcBorders>
            <w:vAlign w:val="center"/>
          </w:tcPr>
          <w:p w:rsidR="00BA3C4F" w:rsidRPr="005723B4" w:rsidRDefault="00BA3C4F" w:rsidP="00BA3C4F">
            <w:pPr>
              <w:jc w:val="right"/>
              <w:rPr>
                <w:rFonts w:ascii="宋体" w:eastAsia="宋体" w:hAnsi="宋体" w:cs="Arial"/>
                <w:color w:val="000000"/>
                <w:sz w:val="14"/>
                <w:szCs w:val="14"/>
              </w:rPr>
            </w:pPr>
            <w:r w:rsidRPr="005723B4">
              <w:rPr>
                <w:rFonts w:cs="Arial" w:hint="eastAsia"/>
                <w:color w:val="000000"/>
                <w:sz w:val="14"/>
                <w:szCs w:val="14"/>
              </w:rPr>
              <w:t>1,771,382.53</w:t>
            </w:r>
          </w:p>
          <w:p w:rsidR="00B136A5" w:rsidRPr="005723B4" w:rsidRDefault="00B136A5" w:rsidP="00B136A5">
            <w:pPr>
              <w:widowControl/>
              <w:jc w:val="right"/>
              <w:rPr>
                <w:rFonts w:ascii="宋体" w:eastAsia="宋体" w:hAnsi="宋体" w:cs="Arial"/>
                <w:color w:val="000000"/>
                <w:kern w:val="0"/>
                <w:sz w:val="14"/>
                <w:szCs w:val="14"/>
              </w:rPr>
            </w:pPr>
            <w:r w:rsidRPr="005723B4">
              <w:rPr>
                <w:rFonts w:ascii="宋体" w:eastAsia="宋体" w:hAnsi="宋体" w:cs="Arial" w:hint="eastAsia"/>
                <w:color w:val="000000"/>
                <w:kern w:val="0"/>
                <w:sz w:val="14"/>
                <w:szCs w:val="14"/>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34</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8</w:t>
            </w:r>
          </w:p>
        </w:tc>
        <w:tc>
          <w:tcPr>
            <w:tcW w:w="1078" w:type="dxa"/>
            <w:tcBorders>
              <w:top w:val="nil"/>
              <w:left w:val="nil"/>
              <w:bottom w:val="single" w:sz="4" w:space="0" w:color="000000"/>
              <w:right w:val="single" w:sz="4" w:space="0" w:color="000000"/>
            </w:tcBorders>
            <w:vAlign w:val="center"/>
          </w:tcPr>
          <w:p w:rsidR="00B136A5" w:rsidRPr="00BA3C4F" w:rsidRDefault="00B136A5" w:rsidP="00B136A5">
            <w:pPr>
              <w:widowControl/>
              <w:jc w:val="right"/>
              <w:rPr>
                <w:rFonts w:ascii="宋体" w:eastAsia="宋体" w:hAnsi="宋体" w:cs="Arial"/>
                <w:color w:val="000000"/>
                <w:kern w:val="0"/>
                <w:sz w:val="12"/>
                <w:szCs w:val="12"/>
              </w:rPr>
            </w:pPr>
            <w:r w:rsidRPr="00BA3C4F">
              <w:rPr>
                <w:rFonts w:ascii="宋体" w:eastAsia="宋体" w:hAnsi="宋体" w:cs="Arial" w:hint="eastAsia"/>
                <w:color w:val="000000"/>
                <w:kern w:val="0"/>
                <w:sz w:val="12"/>
                <w:szCs w:val="12"/>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35</w:t>
            </w:r>
          </w:p>
        </w:tc>
        <w:tc>
          <w:tcPr>
            <w:tcW w:w="2511" w:type="dxa"/>
            <w:tcBorders>
              <w:top w:val="nil"/>
              <w:left w:val="nil"/>
              <w:bottom w:val="single" w:sz="4" w:space="0" w:color="000000"/>
              <w:right w:val="single" w:sz="4" w:space="0" w:color="000000"/>
            </w:tcBorders>
            <w:vAlign w:val="center"/>
          </w:tcPr>
          <w:p w:rsidR="005723B4" w:rsidRDefault="005723B4" w:rsidP="005723B4">
            <w:pPr>
              <w:jc w:val="right"/>
              <w:rPr>
                <w:rFonts w:ascii="宋体" w:eastAsia="宋体" w:hAnsi="宋体" w:cs="Arial"/>
                <w:color w:val="000000"/>
                <w:sz w:val="22"/>
              </w:rPr>
            </w:pPr>
            <w:r>
              <w:rPr>
                <w:rFonts w:cs="Arial" w:hint="eastAsia"/>
                <w:color w:val="000000"/>
                <w:sz w:val="22"/>
              </w:rPr>
              <w:t>3,368,821.46</w:t>
            </w:r>
          </w:p>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9</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36</w:t>
            </w:r>
          </w:p>
        </w:tc>
        <w:tc>
          <w:tcPr>
            <w:tcW w:w="2511" w:type="dxa"/>
            <w:tcBorders>
              <w:top w:val="nil"/>
              <w:left w:val="nil"/>
              <w:bottom w:val="single" w:sz="4" w:space="0" w:color="000000"/>
              <w:right w:val="single" w:sz="4" w:space="0" w:color="000000"/>
            </w:tcBorders>
            <w:vAlign w:val="center"/>
          </w:tcPr>
          <w:p w:rsidR="005723B4" w:rsidRDefault="005723B4" w:rsidP="005723B4">
            <w:pPr>
              <w:jc w:val="right"/>
              <w:rPr>
                <w:rFonts w:ascii="宋体" w:eastAsia="宋体" w:hAnsi="宋体" w:cs="Arial"/>
                <w:color w:val="000000"/>
                <w:sz w:val="22"/>
              </w:rPr>
            </w:pPr>
            <w:r>
              <w:rPr>
                <w:rFonts w:cs="Arial" w:hint="eastAsia"/>
                <w:color w:val="000000"/>
                <w:sz w:val="22"/>
              </w:rPr>
              <w:t>1,278,400.00</w:t>
            </w:r>
          </w:p>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10</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37</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11</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38</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12</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39</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13</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40</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14</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41</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15</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42</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auto"/>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auto"/>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16</w:t>
            </w:r>
          </w:p>
        </w:tc>
        <w:tc>
          <w:tcPr>
            <w:tcW w:w="1078" w:type="dxa"/>
            <w:tcBorders>
              <w:top w:val="nil"/>
              <w:left w:val="nil"/>
              <w:bottom w:val="single" w:sz="4" w:space="0" w:color="auto"/>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43</w:t>
            </w:r>
          </w:p>
        </w:tc>
        <w:tc>
          <w:tcPr>
            <w:tcW w:w="2511" w:type="dxa"/>
            <w:tcBorders>
              <w:top w:val="nil"/>
              <w:left w:val="nil"/>
              <w:bottom w:val="single" w:sz="4" w:space="0" w:color="auto"/>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17</w:t>
            </w:r>
          </w:p>
        </w:tc>
        <w:tc>
          <w:tcPr>
            <w:tcW w:w="1078"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44</w:t>
            </w:r>
          </w:p>
        </w:tc>
        <w:tc>
          <w:tcPr>
            <w:tcW w:w="2511"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18</w:t>
            </w:r>
          </w:p>
        </w:tc>
        <w:tc>
          <w:tcPr>
            <w:tcW w:w="1078"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45</w:t>
            </w:r>
          </w:p>
        </w:tc>
        <w:tc>
          <w:tcPr>
            <w:tcW w:w="2511"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19</w:t>
            </w:r>
          </w:p>
        </w:tc>
        <w:tc>
          <w:tcPr>
            <w:tcW w:w="1078"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46</w:t>
            </w:r>
          </w:p>
        </w:tc>
        <w:tc>
          <w:tcPr>
            <w:tcW w:w="2511" w:type="dxa"/>
            <w:tcBorders>
              <w:top w:val="single" w:sz="4" w:space="0" w:color="auto"/>
              <w:left w:val="single" w:sz="4" w:space="0" w:color="auto"/>
              <w:bottom w:val="single" w:sz="4" w:space="0" w:color="auto"/>
              <w:right w:val="single" w:sz="4" w:space="0" w:color="auto"/>
            </w:tcBorders>
            <w:vAlign w:val="center"/>
          </w:tcPr>
          <w:p w:rsidR="005723B4" w:rsidRDefault="005723B4" w:rsidP="005723B4">
            <w:pPr>
              <w:jc w:val="right"/>
              <w:rPr>
                <w:rFonts w:ascii="宋体" w:eastAsia="宋体" w:hAnsi="宋体" w:cs="Arial"/>
                <w:color w:val="000000"/>
                <w:sz w:val="22"/>
              </w:rPr>
            </w:pPr>
            <w:r>
              <w:rPr>
                <w:rFonts w:cs="Arial" w:hint="eastAsia"/>
                <w:color w:val="000000"/>
                <w:sz w:val="22"/>
              </w:rPr>
              <w:t>2,949,620.20</w:t>
            </w:r>
          </w:p>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single" w:sz="4" w:space="0" w:color="auto"/>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20</w:t>
            </w:r>
          </w:p>
        </w:tc>
        <w:tc>
          <w:tcPr>
            <w:tcW w:w="1078" w:type="dxa"/>
            <w:tcBorders>
              <w:top w:val="single" w:sz="4" w:space="0" w:color="auto"/>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47</w:t>
            </w:r>
          </w:p>
        </w:tc>
        <w:tc>
          <w:tcPr>
            <w:tcW w:w="2511" w:type="dxa"/>
            <w:tcBorders>
              <w:top w:val="single" w:sz="4" w:space="0" w:color="auto"/>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21</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48</w:t>
            </w:r>
          </w:p>
        </w:tc>
        <w:tc>
          <w:tcPr>
            <w:tcW w:w="2511" w:type="dxa"/>
            <w:tcBorders>
              <w:top w:val="nil"/>
              <w:left w:val="nil"/>
              <w:bottom w:val="single" w:sz="4" w:space="0" w:color="000000"/>
              <w:right w:val="single" w:sz="4" w:space="0" w:color="000000"/>
            </w:tcBorders>
            <w:vAlign w:val="center"/>
          </w:tcPr>
          <w:p w:rsidR="005723B4" w:rsidRDefault="005723B4" w:rsidP="005723B4">
            <w:pPr>
              <w:jc w:val="right"/>
              <w:rPr>
                <w:rFonts w:ascii="宋体" w:eastAsia="宋体" w:hAnsi="宋体" w:cs="Arial"/>
                <w:color w:val="000000"/>
                <w:sz w:val="22"/>
              </w:rPr>
            </w:pPr>
            <w:r>
              <w:rPr>
                <w:rFonts w:cs="Arial" w:hint="eastAsia"/>
                <w:color w:val="000000"/>
                <w:sz w:val="22"/>
              </w:rPr>
              <w:t>50,000.00</w:t>
            </w:r>
          </w:p>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22</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49</w:t>
            </w:r>
          </w:p>
        </w:tc>
        <w:tc>
          <w:tcPr>
            <w:tcW w:w="2511"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23</w:t>
            </w:r>
          </w:p>
        </w:tc>
        <w:tc>
          <w:tcPr>
            <w:tcW w:w="1078"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4235" w:type="dxa"/>
            <w:tcBorders>
              <w:top w:val="nil"/>
              <w:left w:val="nil"/>
              <w:bottom w:val="nil"/>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50</w:t>
            </w:r>
          </w:p>
        </w:tc>
        <w:tc>
          <w:tcPr>
            <w:tcW w:w="2511" w:type="dxa"/>
            <w:tcBorders>
              <w:top w:val="nil"/>
              <w:left w:val="nil"/>
              <w:bottom w:val="nil"/>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24</w:t>
            </w:r>
          </w:p>
        </w:tc>
        <w:tc>
          <w:tcPr>
            <w:tcW w:w="1078" w:type="dxa"/>
            <w:tcBorders>
              <w:top w:val="nil"/>
              <w:left w:val="nil"/>
              <w:bottom w:val="single" w:sz="4" w:space="0" w:color="000000"/>
              <w:right w:val="nil"/>
            </w:tcBorders>
            <w:vAlign w:val="center"/>
          </w:tcPr>
          <w:p w:rsidR="00304C6A" w:rsidRPr="00304C6A" w:rsidRDefault="00304C6A" w:rsidP="00304C6A">
            <w:pPr>
              <w:jc w:val="right"/>
              <w:rPr>
                <w:rFonts w:ascii="宋体" w:eastAsia="宋体" w:hAnsi="宋体" w:cs="Arial"/>
                <w:color w:val="000000"/>
                <w:sz w:val="14"/>
                <w:szCs w:val="14"/>
              </w:rPr>
            </w:pPr>
            <w:r w:rsidRPr="00304C6A">
              <w:rPr>
                <w:rFonts w:cs="Arial" w:hint="eastAsia"/>
                <w:color w:val="000000"/>
                <w:sz w:val="14"/>
                <w:szCs w:val="14"/>
              </w:rPr>
              <w:t>49,630,441.01</w:t>
            </w:r>
          </w:p>
          <w:p w:rsidR="00B136A5" w:rsidRPr="00304C6A" w:rsidRDefault="00B136A5" w:rsidP="00B136A5">
            <w:pPr>
              <w:widowControl/>
              <w:jc w:val="right"/>
              <w:rPr>
                <w:rFonts w:ascii="宋体" w:eastAsia="宋体" w:hAnsi="宋体" w:cs="Arial"/>
                <w:color w:val="000000"/>
                <w:kern w:val="0"/>
                <w:sz w:val="14"/>
                <w:szCs w:val="14"/>
              </w:rPr>
            </w:pPr>
            <w:r w:rsidRPr="00304C6A">
              <w:rPr>
                <w:rFonts w:ascii="宋体" w:eastAsia="宋体" w:hAnsi="宋体" w:cs="Arial" w:hint="eastAsia"/>
                <w:color w:val="000000"/>
                <w:kern w:val="0"/>
                <w:sz w:val="14"/>
                <w:szCs w:val="14"/>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51</w:t>
            </w:r>
          </w:p>
        </w:tc>
        <w:tc>
          <w:tcPr>
            <w:tcW w:w="2511" w:type="dxa"/>
            <w:tcBorders>
              <w:top w:val="single" w:sz="4" w:space="0" w:color="auto"/>
              <w:left w:val="single" w:sz="4" w:space="0" w:color="auto"/>
              <w:bottom w:val="single" w:sz="4" w:space="0" w:color="auto"/>
              <w:right w:val="single" w:sz="4" w:space="0" w:color="auto"/>
            </w:tcBorders>
            <w:vAlign w:val="center"/>
          </w:tcPr>
          <w:p w:rsidR="005723B4" w:rsidRPr="00B136A5" w:rsidRDefault="00B136A5" w:rsidP="00B136A5">
            <w:pPr>
              <w:widowControl/>
              <w:jc w:val="left"/>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 xml:space="preserve">　</w:t>
            </w:r>
            <w:r w:rsidR="005723B4">
              <w:rPr>
                <w:rFonts w:ascii="宋体" w:eastAsia="宋体" w:hAnsi="宋体" w:cs="Arial" w:hint="eastAsia"/>
                <w:b/>
                <w:bCs/>
                <w:color w:val="000000"/>
                <w:kern w:val="0"/>
                <w:sz w:val="18"/>
                <w:szCs w:val="18"/>
              </w:rPr>
              <w:t xml:space="preserve">  </w:t>
            </w:r>
            <w:r w:rsidR="00304C6A">
              <w:rPr>
                <w:rFonts w:ascii="宋体" w:eastAsia="宋体" w:hAnsi="宋体" w:cs="Arial" w:hint="eastAsia"/>
                <w:b/>
                <w:bCs/>
                <w:color w:val="000000"/>
                <w:kern w:val="0"/>
                <w:sz w:val="18"/>
                <w:szCs w:val="18"/>
              </w:rPr>
              <w:t xml:space="preserve">    </w:t>
            </w:r>
            <w:r w:rsidR="005723B4">
              <w:rPr>
                <w:rFonts w:ascii="宋体" w:eastAsia="宋体" w:hAnsi="宋体" w:cs="Arial" w:hint="eastAsia"/>
                <w:b/>
                <w:bCs/>
                <w:color w:val="000000"/>
                <w:kern w:val="0"/>
                <w:sz w:val="18"/>
                <w:szCs w:val="18"/>
              </w:rPr>
              <w:t xml:space="preserve">    48439673.68         48439673.68        48439673.68 </w:t>
            </w:r>
          </w:p>
          <w:p w:rsidR="005723B4" w:rsidRDefault="005723B4" w:rsidP="005723B4">
            <w:pPr>
              <w:jc w:val="left"/>
              <w:rPr>
                <w:rFonts w:ascii="宋体" w:eastAsia="宋体" w:hAnsi="宋体" w:cs="Arial"/>
                <w:color w:val="000000"/>
                <w:sz w:val="22"/>
              </w:rPr>
            </w:pPr>
            <w:r>
              <w:rPr>
                <w:rFonts w:cs="Arial" w:hint="eastAsia"/>
                <w:color w:val="000000"/>
                <w:sz w:val="22"/>
              </w:rPr>
              <w:t>48,439,673.68</w:t>
            </w:r>
          </w:p>
          <w:p w:rsidR="005723B4" w:rsidRPr="00B136A5" w:rsidRDefault="005723B4" w:rsidP="00B136A5">
            <w:pPr>
              <w:widowControl/>
              <w:jc w:val="left"/>
              <w:rPr>
                <w:rFonts w:ascii="宋体" w:eastAsia="宋体" w:hAnsi="宋体" w:cs="Arial"/>
                <w:b/>
                <w:bCs/>
                <w:color w:val="000000"/>
                <w:kern w:val="0"/>
                <w:sz w:val="18"/>
                <w:szCs w:val="18"/>
              </w:rPr>
            </w:pPr>
          </w:p>
          <w:p w:rsidR="005723B4" w:rsidRDefault="005723B4" w:rsidP="005723B4">
            <w:pPr>
              <w:jc w:val="left"/>
              <w:rPr>
                <w:rFonts w:ascii="宋体" w:eastAsia="宋体" w:hAnsi="宋体" w:cs="Arial"/>
                <w:color w:val="000000"/>
                <w:sz w:val="22"/>
              </w:rPr>
            </w:pPr>
            <w:r>
              <w:rPr>
                <w:rFonts w:cs="Arial" w:hint="eastAsia"/>
                <w:color w:val="000000"/>
                <w:sz w:val="22"/>
              </w:rPr>
              <w:t>48,439,673.68</w:t>
            </w:r>
          </w:p>
          <w:p w:rsidR="00B136A5" w:rsidRPr="00B136A5" w:rsidRDefault="00B136A5" w:rsidP="00B136A5">
            <w:pPr>
              <w:widowControl/>
              <w:jc w:val="left"/>
              <w:rPr>
                <w:rFonts w:ascii="宋体" w:eastAsia="宋体" w:hAnsi="宋体" w:cs="Arial"/>
                <w:b/>
                <w:bCs/>
                <w:color w:val="000000"/>
                <w:kern w:val="0"/>
                <w:sz w:val="18"/>
                <w:szCs w:val="18"/>
              </w:rPr>
            </w:pP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用事业基金弥补收支差额</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25</w:t>
            </w:r>
          </w:p>
        </w:tc>
        <w:tc>
          <w:tcPr>
            <w:tcW w:w="1078" w:type="dxa"/>
            <w:tcBorders>
              <w:top w:val="nil"/>
              <w:left w:val="nil"/>
              <w:bottom w:val="single" w:sz="4" w:space="0" w:color="000000"/>
              <w:right w:val="nil"/>
            </w:tcBorders>
            <w:vAlign w:val="center"/>
          </w:tcPr>
          <w:p w:rsidR="005723B4" w:rsidRPr="00304C6A" w:rsidRDefault="005723B4" w:rsidP="005723B4">
            <w:pPr>
              <w:jc w:val="right"/>
              <w:rPr>
                <w:rFonts w:ascii="宋体" w:eastAsia="宋体" w:hAnsi="宋体" w:cs="Arial"/>
                <w:color w:val="000000"/>
                <w:sz w:val="14"/>
                <w:szCs w:val="14"/>
              </w:rPr>
            </w:pPr>
            <w:r w:rsidRPr="00304C6A">
              <w:rPr>
                <w:rFonts w:cs="Arial" w:hint="eastAsia"/>
                <w:color w:val="000000"/>
                <w:sz w:val="14"/>
                <w:szCs w:val="14"/>
              </w:rPr>
              <w:t>396,100.00</w:t>
            </w:r>
          </w:p>
          <w:p w:rsidR="00B136A5" w:rsidRPr="00304C6A" w:rsidRDefault="00B136A5" w:rsidP="00B136A5">
            <w:pPr>
              <w:widowControl/>
              <w:jc w:val="right"/>
              <w:rPr>
                <w:rFonts w:ascii="宋体" w:eastAsia="宋体" w:hAnsi="宋体" w:cs="Arial"/>
                <w:color w:val="000000"/>
                <w:kern w:val="0"/>
                <w:sz w:val="14"/>
                <w:szCs w:val="14"/>
              </w:rPr>
            </w:pPr>
            <w:r w:rsidRPr="00304C6A">
              <w:rPr>
                <w:rFonts w:ascii="宋体" w:eastAsia="宋体" w:hAnsi="宋体" w:cs="Arial" w:hint="eastAsia"/>
                <w:color w:val="000000"/>
                <w:kern w:val="0"/>
                <w:sz w:val="14"/>
                <w:szCs w:val="14"/>
              </w:rPr>
              <w:t xml:space="preserve">　</w:t>
            </w:r>
          </w:p>
        </w:tc>
        <w:tc>
          <w:tcPr>
            <w:tcW w:w="4235" w:type="dxa"/>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52</w:t>
            </w:r>
          </w:p>
        </w:tc>
        <w:tc>
          <w:tcPr>
            <w:tcW w:w="2511" w:type="dxa"/>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B30B45">
        <w:trPr>
          <w:trHeight w:hRule="exact" w:val="266"/>
          <w:jc w:val="center"/>
        </w:trPr>
        <w:tc>
          <w:tcPr>
            <w:tcW w:w="5477"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年初结转和结余</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26</w:t>
            </w:r>
          </w:p>
        </w:tc>
        <w:tc>
          <w:tcPr>
            <w:tcW w:w="1078" w:type="dxa"/>
            <w:tcBorders>
              <w:top w:val="nil"/>
              <w:left w:val="nil"/>
              <w:bottom w:val="single" w:sz="4" w:space="0" w:color="000000"/>
              <w:right w:val="nil"/>
            </w:tcBorders>
            <w:vAlign w:val="center"/>
          </w:tcPr>
          <w:p w:rsidR="005723B4" w:rsidRPr="00304C6A" w:rsidRDefault="005723B4" w:rsidP="005723B4">
            <w:pPr>
              <w:jc w:val="right"/>
              <w:rPr>
                <w:rFonts w:ascii="宋体" w:eastAsia="宋体" w:hAnsi="宋体" w:cs="Arial"/>
                <w:color w:val="000000"/>
                <w:sz w:val="14"/>
                <w:szCs w:val="14"/>
              </w:rPr>
            </w:pPr>
            <w:r w:rsidRPr="00304C6A">
              <w:rPr>
                <w:rFonts w:cs="Arial" w:hint="eastAsia"/>
                <w:color w:val="000000"/>
                <w:sz w:val="14"/>
                <w:szCs w:val="14"/>
              </w:rPr>
              <w:t>4,619,598.68</w:t>
            </w:r>
          </w:p>
          <w:p w:rsidR="00B136A5" w:rsidRPr="00304C6A" w:rsidRDefault="00B136A5" w:rsidP="00B136A5">
            <w:pPr>
              <w:widowControl/>
              <w:jc w:val="right"/>
              <w:rPr>
                <w:rFonts w:ascii="宋体" w:eastAsia="宋体" w:hAnsi="宋体" w:cs="Arial"/>
                <w:color w:val="000000"/>
                <w:kern w:val="0"/>
                <w:sz w:val="14"/>
                <w:szCs w:val="14"/>
              </w:rPr>
            </w:pPr>
            <w:r w:rsidRPr="00304C6A">
              <w:rPr>
                <w:rFonts w:ascii="宋体" w:eastAsia="宋体" w:hAnsi="宋体" w:cs="Arial" w:hint="eastAsia"/>
                <w:color w:val="000000"/>
                <w:kern w:val="0"/>
                <w:sz w:val="14"/>
                <w:szCs w:val="14"/>
              </w:rPr>
              <w:t xml:space="preserve">　</w:t>
            </w:r>
          </w:p>
        </w:tc>
        <w:tc>
          <w:tcPr>
            <w:tcW w:w="4235" w:type="dxa"/>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53</w:t>
            </w:r>
          </w:p>
        </w:tc>
        <w:tc>
          <w:tcPr>
            <w:tcW w:w="2511" w:type="dxa"/>
            <w:tcBorders>
              <w:top w:val="nil"/>
              <w:left w:val="single" w:sz="4" w:space="0" w:color="auto"/>
              <w:bottom w:val="single" w:sz="4" w:space="0" w:color="auto"/>
              <w:right w:val="single" w:sz="4" w:space="0" w:color="auto"/>
            </w:tcBorders>
            <w:vAlign w:val="center"/>
          </w:tcPr>
          <w:p w:rsidR="005723B4"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r w:rsidR="005723B4">
              <w:rPr>
                <w:rFonts w:ascii="宋体" w:eastAsia="宋体" w:hAnsi="宋体" w:cs="Arial" w:hint="eastAsia"/>
                <w:color w:val="000000"/>
                <w:kern w:val="0"/>
                <w:sz w:val="18"/>
                <w:szCs w:val="18"/>
              </w:rPr>
              <w:t xml:space="preserve">           6206466.01        </w:t>
            </w:r>
          </w:p>
          <w:p w:rsidR="005723B4" w:rsidRDefault="005723B4" w:rsidP="005723B4">
            <w:pPr>
              <w:jc w:val="left"/>
              <w:rPr>
                <w:rFonts w:ascii="宋体" w:eastAsia="宋体" w:hAnsi="宋体" w:cs="Arial"/>
                <w:color w:val="000000"/>
                <w:sz w:val="22"/>
              </w:rPr>
            </w:pPr>
            <w:r>
              <w:rPr>
                <w:rFonts w:cs="Arial" w:hint="eastAsia"/>
                <w:color w:val="000000"/>
                <w:sz w:val="22"/>
              </w:rPr>
              <w:t>6,206,466.01</w:t>
            </w:r>
          </w:p>
          <w:p w:rsidR="005723B4" w:rsidRDefault="005723B4" w:rsidP="00B136A5">
            <w:pPr>
              <w:widowControl/>
              <w:jc w:val="left"/>
              <w:rPr>
                <w:rFonts w:ascii="宋体" w:eastAsia="宋体" w:hAnsi="宋体" w:cs="Arial"/>
                <w:color w:val="000000"/>
                <w:kern w:val="0"/>
                <w:sz w:val="18"/>
                <w:szCs w:val="18"/>
              </w:rPr>
            </w:pPr>
          </w:p>
          <w:p w:rsidR="005723B4" w:rsidRDefault="005723B4" w:rsidP="005723B4">
            <w:pPr>
              <w:jc w:val="left"/>
              <w:rPr>
                <w:rFonts w:ascii="宋体" w:eastAsia="宋体" w:hAnsi="宋体" w:cs="Arial"/>
                <w:color w:val="000000"/>
                <w:sz w:val="22"/>
              </w:rPr>
            </w:pPr>
            <w:r>
              <w:rPr>
                <w:rFonts w:cs="Arial" w:hint="eastAsia"/>
                <w:color w:val="000000"/>
                <w:sz w:val="22"/>
              </w:rPr>
              <w:t>6,206,466.01</w:t>
            </w:r>
          </w:p>
          <w:p w:rsidR="005723B4" w:rsidRPr="00B136A5" w:rsidRDefault="005723B4" w:rsidP="00B136A5">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p w:rsidR="005723B4" w:rsidRDefault="005723B4" w:rsidP="005723B4">
            <w:pPr>
              <w:jc w:val="left"/>
              <w:rPr>
                <w:rFonts w:ascii="宋体" w:eastAsia="宋体" w:hAnsi="宋体" w:cs="Arial"/>
                <w:color w:val="000000"/>
                <w:sz w:val="22"/>
              </w:rPr>
            </w:pPr>
            <w:r>
              <w:rPr>
                <w:rFonts w:cs="Arial" w:hint="eastAsia"/>
                <w:color w:val="000000"/>
                <w:sz w:val="22"/>
              </w:rPr>
              <w:t>6,206,466.01</w:t>
            </w:r>
          </w:p>
          <w:p w:rsidR="005723B4" w:rsidRPr="00B136A5" w:rsidRDefault="005723B4" w:rsidP="00B136A5">
            <w:pPr>
              <w:widowControl/>
              <w:jc w:val="left"/>
              <w:rPr>
                <w:rFonts w:ascii="宋体" w:eastAsia="宋体" w:hAnsi="宋体" w:cs="Arial"/>
                <w:color w:val="000000"/>
                <w:kern w:val="0"/>
                <w:sz w:val="18"/>
                <w:szCs w:val="18"/>
              </w:rPr>
            </w:pPr>
          </w:p>
          <w:p w:rsidR="005723B4" w:rsidRDefault="005723B4" w:rsidP="005723B4">
            <w:pPr>
              <w:jc w:val="left"/>
              <w:rPr>
                <w:rFonts w:ascii="宋体" w:eastAsia="宋体" w:hAnsi="宋体" w:cs="Arial"/>
                <w:color w:val="000000"/>
                <w:sz w:val="22"/>
              </w:rPr>
            </w:pPr>
            <w:r>
              <w:rPr>
                <w:rFonts w:cs="Arial" w:hint="eastAsia"/>
                <w:color w:val="000000"/>
                <w:sz w:val="22"/>
              </w:rPr>
              <w:t>6,206,466.01</w:t>
            </w:r>
          </w:p>
          <w:p w:rsidR="005723B4" w:rsidRPr="00B136A5" w:rsidRDefault="005723B4" w:rsidP="00B136A5">
            <w:pPr>
              <w:widowControl/>
              <w:jc w:val="left"/>
              <w:rPr>
                <w:rFonts w:ascii="宋体" w:eastAsia="宋体" w:hAnsi="宋体" w:cs="Arial"/>
                <w:color w:val="000000"/>
                <w:kern w:val="0"/>
                <w:sz w:val="18"/>
                <w:szCs w:val="18"/>
              </w:rPr>
            </w:pPr>
          </w:p>
          <w:p w:rsidR="005723B4" w:rsidRDefault="005723B4" w:rsidP="005723B4">
            <w:pPr>
              <w:jc w:val="left"/>
              <w:rPr>
                <w:rFonts w:ascii="宋体" w:eastAsia="宋体" w:hAnsi="宋体" w:cs="Arial"/>
                <w:color w:val="000000"/>
                <w:sz w:val="22"/>
              </w:rPr>
            </w:pPr>
            <w:r>
              <w:rPr>
                <w:rFonts w:cs="Arial" w:hint="eastAsia"/>
                <w:color w:val="000000"/>
                <w:sz w:val="22"/>
              </w:rPr>
              <w:t>6,206,466.01</w:t>
            </w:r>
          </w:p>
          <w:p w:rsidR="005723B4" w:rsidRPr="00B136A5" w:rsidRDefault="005723B4" w:rsidP="00B136A5">
            <w:pPr>
              <w:widowControl/>
              <w:jc w:val="left"/>
              <w:rPr>
                <w:rFonts w:ascii="宋体" w:eastAsia="宋体" w:hAnsi="宋体" w:cs="Arial"/>
                <w:color w:val="000000"/>
                <w:kern w:val="0"/>
                <w:sz w:val="18"/>
                <w:szCs w:val="18"/>
              </w:rPr>
            </w:pPr>
          </w:p>
          <w:p w:rsidR="005723B4" w:rsidRDefault="005723B4" w:rsidP="005723B4">
            <w:pPr>
              <w:jc w:val="left"/>
              <w:rPr>
                <w:rFonts w:ascii="宋体" w:eastAsia="宋体" w:hAnsi="宋体" w:cs="Arial"/>
                <w:color w:val="000000"/>
                <w:sz w:val="22"/>
              </w:rPr>
            </w:pPr>
            <w:r>
              <w:rPr>
                <w:rFonts w:cs="Arial" w:hint="eastAsia"/>
                <w:color w:val="000000"/>
                <w:sz w:val="22"/>
              </w:rPr>
              <w:t>6,206,466.01</w:t>
            </w:r>
          </w:p>
          <w:p w:rsidR="00B136A5" w:rsidRPr="00B136A5" w:rsidRDefault="00B136A5" w:rsidP="00B136A5">
            <w:pPr>
              <w:widowControl/>
              <w:jc w:val="left"/>
              <w:rPr>
                <w:rFonts w:ascii="宋体" w:eastAsia="宋体" w:hAnsi="宋体" w:cs="Arial"/>
                <w:color w:val="000000"/>
                <w:kern w:val="0"/>
                <w:sz w:val="18"/>
                <w:szCs w:val="18"/>
              </w:rPr>
            </w:pPr>
          </w:p>
        </w:tc>
      </w:tr>
      <w:tr w:rsidR="00B136A5" w:rsidRPr="00B136A5" w:rsidTr="00B30B45">
        <w:trPr>
          <w:trHeight w:hRule="exact" w:val="266"/>
          <w:jc w:val="center"/>
        </w:trPr>
        <w:tc>
          <w:tcPr>
            <w:tcW w:w="5477" w:type="dxa"/>
            <w:tcBorders>
              <w:top w:val="nil"/>
              <w:left w:val="single" w:sz="8" w:space="0" w:color="000000"/>
              <w:bottom w:val="single" w:sz="8" w:space="0" w:color="000000"/>
              <w:right w:val="single" w:sz="4" w:space="0" w:color="000000"/>
            </w:tcBorders>
            <w:vAlign w:val="center"/>
          </w:tcPr>
          <w:p w:rsidR="00B136A5" w:rsidRPr="00B136A5" w:rsidRDefault="00B136A5" w:rsidP="00B136A5">
            <w:pPr>
              <w:widowControl/>
              <w:jc w:val="center"/>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总计</w:t>
            </w:r>
          </w:p>
        </w:tc>
        <w:tc>
          <w:tcPr>
            <w:tcW w:w="73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27</w:t>
            </w:r>
          </w:p>
        </w:tc>
        <w:tc>
          <w:tcPr>
            <w:tcW w:w="1078" w:type="dxa"/>
            <w:tcBorders>
              <w:top w:val="nil"/>
              <w:left w:val="nil"/>
              <w:bottom w:val="single" w:sz="8" w:space="0" w:color="000000"/>
              <w:right w:val="nil"/>
            </w:tcBorders>
            <w:vAlign w:val="center"/>
          </w:tcPr>
          <w:p w:rsidR="00304C6A" w:rsidRPr="00304C6A" w:rsidRDefault="00304C6A" w:rsidP="00304C6A">
            <w:pPr>
              <w:jc w:val="right"/>
              <w:rPr>
                <w:rFonts w:ascii="宋体" w:eastAsia="宋体" w:hAnsi="宋体" w:cs="Arial"/>
                <w:color w:val="000000"/>
                <w:sz w:val="14"/>
                <w:szCs w:val="14"/>
              </w:rPr>
            </w:pPr>
            <w:r w:rsidRPr="00304C6A">
              <w:rPr>
                <w:rFonts w:cs="Arial" w:hint="eastAsia"/>
                <w:color w:val="000000"/>
                <w:sz w:val="14"/>
                <w:szCs w:val="14"/>
              </w:rPr>
              <w:t>54,646,139.69</w:t>
            </w:r>
          </w:p>
          <w:p w:rsidR="00B136A5" w:rsidRPr="00304C6A" w:rsidRDefault="00B136A5" w:rsidP="00B136A5">
            <w:pPr>
              <w:widowControl/>
              <w:jc w:val="right"/>
              <w:rPr>
                <w:rFonts w:ascii="宋体" w:eastAsia="宋体" w:hAnsi="宋体" w:cs="Arial"/>
                <w:color w:val="000000"/>
                <w:kern w:val="0"/>
                <w:sz w:val="14"/>
                <w:szCs w:val="14"/>
              </w:rPr>
            </w:pPr>
            <w:r w:rsidRPr="00304C6A">
              <w:rPr>
                <w:rFonts w:ascii="宋体" w:eastAsia="宋体" w:hAnsi="宋体" w:cs="Arial" w:hint="eastAsia"/>
                <w:color w:val="000000"/>
                <w:kern w:val="0"/>
                <w:sz w:val="14"/>
                <w:szCs w:val="14"/>
              </w:rPr>
              <w:t xml:space="preserve">　</w:t>
            </w:r>
          </w:p>
        </w:tc>
        <w:tc>
          <w:tcPr>
            <w:tcW w:w="4235" w:type="dxa"/>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54</w:t>
            </w:r>
          </w:p>
        </w:tc>
        <w:tc>
          <w:tcPr>
            <w:tcW w:w="2511" w:type="dxa"/>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 xml:space="preserve">　</w:t>
            </w:r>
            <w:r w:rsidR="00304C6A">
              <w:rPr>
                <w:rFonts w:ascii="宋体" w:eastAsia="宋体" w:hAnsi="宋体" w:cs="Arial" w:hint="eastAsia"/>
                <w:b/>
                <w:bCs/>
                <w:color w:val="000000"/>
                <w:kern w:val="0"/>
                <w:sz w:val="18"/>
                <w:szCs w:val="18"/>
              </w:rPr>
              <w:t xml:space="preserve">           54646139.69</w:t>
            </w:r>
          </w:p>
        </w:tc>
      </w:tr>
    </w:tbl>
    <w:p w:rsidR="00B136A5" w:rsidRPr="00B136A5" w:rsidRDefault="00B136A5" w:rsidP="00B136A5">
      <w:pPr>
        <w:spacing w:line="240" w:lineRule="atLeast"/>
        <w:jc w:val="left"/>
        <w:rPr>
          <w:rFonts w:ascii="Times New Roman" w:eastAsia="宋体" w:hAnsi="Times New Roman" w:cs="Times New Roman"/>
          <w:szCs w:val="24"/>
        </w:rPr>
      </w:pPr>
      <w:r w:rsidRPr="00B136A5">
        <w:rPr>
          <w:rFonts w:ascii="宋体" w:eastAsia="宋体" w:hAnsi="宋体" w:cs="Arial" w:hint="eastAsia"/>
          <w:color w:val="000000"/>
          <w:kern w:val="0"/>
          <w:sz w:val="18"/>
          <w:szCs w:val="18"/>
        </w:rPr>
        <w:t>注：本表反映部门本年度的总收支和年末结余结转情况，数据</w:t>
      </w:r>
      <w:proofErr w:type="gramStart"/>
      <w:r w:rsidRPr="00B136A5">
        <w:rPr>
          <w:rFonts w:ascii="宋体" w:eastAsia="宋体" w:hAnsi="宋体" w:cs="Arial" w:hint="eastAsia"/>
          <w:color w:val="000000"/>
          <w:kern w:val="0"/>
          <w:sz w:val="18"/>
          <w:szCs w:val="18"/>
        </w:rPr>
        <w:t>取自财决</w:t>
      </w:r>
      <w:proofErr w:type="gramEnd"/>
      <w:r w:rsidRPr="00B136A5">
        <w:rPr>
          <w:rFonts w:ascii="宋体" w:eastAsia="宋体" w:hAnsi="宋体" w:cs="Arial" w:hint="eastAsia"/>
          <w:color w:val="000000"/>
          <w:kern w:val="0"/>
          <w:sz w:val="18"/>
          <w:szCs w:val="18"/>
        </w:rPr>
        <w:t>01表</w:t>
      </w:r>
    </w:p>
    <w:p w:rsidR="00B136A5" w:rsidRPr="00B136A5" w:rsidRDefault="00B136A5" w:rsidP="00B136A5">
      <w:pPr>
        <w:spacing w:line="580" w:lineRule="exact"/>
        <w:rPr>
          <w:rFonts w:ascii="Times New Roman" w:eastAsia="宋体" w:hAnsi="Times New Roman" w:cs="Times New Roman"/>
          <w:szCs w:val="24"/>
        </w:rPr>
      </w:pPr>
    </w:p>
    <w:tbl>
      <w:tblPr>
        <w:tblW w:w="14262" w:type="dxa"/>
        <w:tblInd w:w="88" w:type="dxa"/>
        <w:tblLayout w:type="fixed"/>
        <w:tblLook w:val="0000" w:firstRow="0" w:lastRow="0" w:firstColumn="0" w:lastColumn="0" w:noHBand="0" w:noVBand="0"/>
      </w:tblPr>
      <w:tblGrid>
        <w:gridCol w:w="440"/>
        <w:gridCol w:w="440"/>
        <w:gridCol w:w="440"/>
        <w:gridCol w:w="1557"/>
        <w:gridCol w:w="1507"/>
        <w:gridCol w:w="1396"/>
        <w:gridCol w:w="1202"/>
        <w:gridCol w:w="1327"/>
        <w:gridCol w:w="1507"/>
        <w:gridCol w:w="1479"/>
        <w:gridCol w:w="2967"/>
      </w:tblGrid>
      <w:tr w:rsidR="00B136A5" w:rsidRPr="00B136A5" w:rsidTr="00CC6B62">
        <w:trPr>
          <w:trHeight w:val="1110"/>
        </w:trPr>
        <w:tc>
          <w:tcPr>
            <w:tcW w:w="14262" w:type="dxa"/>
            <w:gridSpan w:val="11"/>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44"/>
                <w:szCs w:val="44"/>
              </w:rPr>
            </w:pPr>
            <w:r w:rsidRPr="00B136A5">
              <w:rPr>
                <w:rFonts w:ascii="宋体" w:eastAsia="宋体" w:hAnsi="宋体" w:cs="Arial" w:hint="eastAsia"/>
                <w:b/>
                <w:bCs/>
                <w:color w:val="000000"/>
                <w:kern w:val="0"/>
                <w:sz w:val="36"/>
                <w:szCs w:val="36"/>
              </w:rPr>
              <w:lastRenderedPageBreak/>
              <w:t>收入决算表</w:t>
            </w:r>
          </w:p>
        </w:tc>
      </w:tr>
      <w:tr w:rsidR="00B136A5" w:rsidRPr="00B136A5" w:rsidTr="00CC6B62">
        <w:trPr>
          <w:trHeight w:val="300"/>
        </w:trPr>
        <w:tc>
          <w:tcPr>
            <w:tcW w:w="440"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440"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440"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55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50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396"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202"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32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50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479"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2967" w:type="dxa"/>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公开02表</w:t>
            </w:r>
          </w:p>
        </w:tc>
      </w:tr>
      <w:tr w:rsidR="00B136A5" w:rsidRPr="00B136A5" w:rsidTr="00CC6B62">
        <w:trPr>
          <w:trHeight w:val="315"/>
        </w:trPr>
        <w:tc>
          <w:tcPr>
            <w:tcW w:w="2877" w:type="dxa"/>
            <w:gridSpan w:val="4"/>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公开部门：</w:t>
            </w:r>
          </w:p>
        </w:tc>
        <w:tc>
          <w:tcPr>
            <w:tcW w:w="150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396"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202" w:type="dxa"/>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24"/>
                <w:szCs w:val="24"/>
              </w:rPr>
            </w:pPr>
          </w:p>
        </w:tc>
        <w:tc>
          <w:tcPr>
            <w:tcW w:w="132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50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479"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2967" w:type="dxa"/>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金额单位：元</w:t>
            </w:r>
          </w:p>
        </w:tc>
      </w:tr>
      <w:tr w:rsidR="00B136A5" w:rsidRPr="00B136A5" w:rsidTr="00CC6B62">
        <w:trPr>
          <w:trHeight w:val="308"/>
        </w:trPr>
        <w:tc>
          <w:tcPr>
            <w:tcW w:w="2877" w:type="dxa"/>
            <w:gridSpan w:val="4"/>
            <w:tcBorders>
              <w:top w:val="single" w:sz="8"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项目</w:t>
            </w:r>
          </w:p>
        </w:tc>
        <w:tc>
          <w:tcPr>
            <w:tcW w:w="1507"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本年收入合计</w:t>
            </w:r>
          </w:p>
        </w:tc>
        <w:tc>
          <w:tcPr>
            <w:tcW w:w="1396"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财政拨款收入</w:t>
            </w:r>
          </w:p>
        </w:tc>
        <w:tc>
          <w:tcPr>
            <w:tcW w:w="1202"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上级补助收入</w:t>
            </w:r>
          </w:p>
        </w:tc>
        <w:tc>
          <w:tcPr>
            <w:tcW w:w="1327"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事业收入</w:t>
            </w:r>
          </w:p>
        </w:tc>
        <w:tc>
          <w:tcPr>
            <w:tcW w:w="1507"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经营收入</w:t>
            </w:r>
          </w:p>
        </w:tc>
        <w:tc>
          <w:tcPr>
            <w:tcW w:w="1479"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附属单位上缴收入</w:t>
            </w:r>
          </w:p>
        </w:tc>
        <w:tc>
          <w:tcPr>
            <w:tcW w:w="2967" w:type="dxa"/>
            <w:vMerge w:val="restart"/>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其他收入</w:t>
            </w:r>
          </w:p>
        </w:tc>
      </w:tr>
      <w:tr w:rsidR="00B136A5" w:rsidRPr="00B136A5" w:rsidTr="00CC6B62">
        <w:trPr>
          <w:trHeight w:val="324"/>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功能分类科目编码</w:t>
            </w:r>
          </w:p>
        </w:tc>
        <w:tc>
          <w:tcPr>
            <w:tcW w:w="1557"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科目名称</w:t>
            </w:r>
          </w:p>
        </w:tc>
        <w:tc>
          <w:tcPr>
            <w:tcW w:w="150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96"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202"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2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50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479"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2967" w:type="dxa"/>
            <w:vMerge/>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CC6B62">
        <w:trPr>
          <w:trHeight w:val="324"/>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557"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50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96"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202"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2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50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479"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2967" w:type="dxa"/>
            <w:vMerge/>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CC6B62">
        <w:trPr>
          <w:trHeight w:val="324"/>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557"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50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96"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202"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2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507"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479"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2967" w:type="dxa"/>
            <w:vMerge/>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CC6B62">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类</w:t>
            </w:r>
          </w:p>
        </w:tc>
        <w:tc>
          <w:tcPr>
            <w:tcW w:w="440"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款</w:t>
            </w:r>
          </w:p>
        </w:tc>
        <w:tc>
          <w:tcPr>
            <w:tcW w:w="440"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w:t>
            </w:r>
          </w:p>
        </w:tc>
        <w:tc>
          <w:tcPr>
            <w:tcW w:w="1557"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栏次</w:t>
            </w:r>
          </w:p>
        </w:tc>
        <w:tc>
          <w:tcPr>
            <w:tcW w:w="1507"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w:t>
            </w:r>
          </w:p>
        </w:tc>
        <w:tc>
          <w:tcPr>
            <w:tcW w:w="1396"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2</w:t>
            </w:r>
          </w:p>
        </w:tc>
        <w:tc>
          <w:tcPr>
            <w:tcW w:w="1202"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3</w:t>
            </w:r>
          </w:p>
        </w:tc>
        <w:tc>
          <w:tcPr>
            <w:tcW w:w="1327"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4</w:t>
            </w:r>
          </w:p>
        </w:tc>
        <w:tc>
          <w:tcPr>
            <w:tcW w:w="1507"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5</w:t>
            </w:r>
          </w:p>
        </w:tc>
        <w:tc>
          <w:tcPr>
            <w:tcW w:w="1479"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6</w:t>
            </w:r>
          </w:p>
        </w:tc>
        <w:tc>
          <w:tcPr>
            <w:tcW w:w="2967" w:type="dxa"/>
            <w:tcBorders>
              <w:top w:val="nil"/>
              <w:left w:val="nil"/>
              <w:bottom w:val="single" w:sz="4" w:space="0" w:color="000000"/>
              <w:right w:val="single" w:sz="8"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7</w:t>
            </w:r>
          </w:p>
        </w:tc>
      </w:tr>
      <w:tr w:rsidR="00522E85" w:rsidRPr="00B136A5" w:rsidTr="00CC6B62">
        <w:trPr>
          <w:trHeight w:val="308"/>
        </w:trPr>
        <w:tc>
          <w:tcPr>
            <w:tcW w:w="440" w:type="dxa"/>
            <w:vMerge/>
            <w:tcBorders>
              <w:top w:val="nil"/>
              <w:left w:val="single" w:sz="8" w:space="0" w:color="000000"/>
              <w:bottom w:val="single" w:sz="4" w:space="0" w:color="000000"/>
              <w:right w:val="single" w:sz="4" w:space="0" w:color="000000"/>
            </w:tcBorders>
            <w:vAlign w:val="center"/>
          </w:tcPr>
          <w:p w:rsidR="00522E85" w:rsidRPr="00B136A5" w:rsidRDefault="00522E85" w:rsidP="00B136A5">
            <w:pPr>
              <w:widowControl/>
              <w:jc w:val="left"/>
              <w:rPr>
                <w:rFonts w:ascii="宋体" w:eastAsia="宋体" w:hAnsi="宋体" w:cs="Arial"/>
                <w:color w:val="000000"/>
                <w:kern w:val="0"/>
                <w:sz w:val="22"/>
              </w:rPr>
            </w:pPr>
          </w:p>
        </w:tc>
        <w:tc>
          <w:tcPr>
            <w:tcW w:w="440" w:type="dxa"/>
            <w:vMerge/>
            <w:tcBorders>
              <w:top w:val="nil"/>
              <w:left w:val="nil"/>
              <w:bottom w:val="single" w:sz="4" w:space="0" w:color="000000"/>
              <w:right w:val="single" w:sz="4" w:space="0" w:color="000000"/>
            </w:tcBorders>
            <w:vAlign w:val="center"/>
          </w:tcPr>
          <w:p w:rsidR="00522E85" w:rsidRPr="00B136A5" w:rsidRDefault="00522E85" w:rsidP="00B136A5">
            <w:pPr>
              <w:widowControl/>
              <w:jc w:val="left"/>
              <w:rPr>
                <w:rFonts w:ascii="宋体" w:eastAsia="宋体" w:hAnsi="宋体" w:cs="Arial"/>
                <w:color w:val="000000"/>
                <w:kern w:val="0"/>
                <w:sz w:val="22"/>
              </w:rPr>
            </w:pPr>
          </w:p>
        </w:tc>
        <w:tc>
          <w:tcPr>
            <w:tcW w:w="440" w:type="dxa"/>
            <w:vMerge/>
            <w:tcBorders>
              <w:top w:val="nil"/>
              <w:left w:val="nil"/>
              <w:bottom w:val="single" w:sz="4" w:space="0" w:color="000000"/>
              <w:right w:val="single" w:sz="4" w:space="0" w:color="000000"/>
            </w:tcBorders>
            <w:vAlign w:val="center"/>
          </w:tcPr>
          <w:p w:rsidR="00522E85" w:rsidRPr="00B136A5" w:rsidRDefault="00522E85" w:rsidP="00B136A5">
            <w:pPr>
              <w:widowControl/>
              <w:jc w:val="left"/>
              <w:rPr>
                <w:rFonts w:ascii="宋体" w:eastAsia="宋体" w:hAnsi="宋体" w:cs="Arial"/>
                <w:color w:val="000000"/>
                <w:kern w:val="0"/>
                <w:sz w:val="22"/>
              </w:rPr>
            </w:pPr>
          </w:p>
        </w:tc>
        <w:tc>
          <w:tcPr>
            <w:tcW w:w="1557" w:type="dxa"/>
            <w:tcBorders>
              <w:top w:val="nil"/>
              <w:left w:val="nil"/>
              <w:bottom w:val="single" w:sz="4" w:space="0" w:color="000000"/>
              <w:right w:val="single" w:sz="4" w:space="0" w:color="000000"/>
            </w:tcBorders>
            <w:vAlign w:val="center"/>
          </w:tcPr>
          <w:p w:rsidR="00522E85" w:rsidRPr="00B136A5" w:rsidRDefault="00522E8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合计</w:t>
            </w:r>
          </w:p>
        </w:tc>
        <w:tc>
          <w:tcPr>
            <w:tcW w:w="1507" w:type="dxa"/>
            <w:tcBorders>
              <w:top w:val="nil"/>
              <w:left w:val="nil"/>
              <w:bottom w:val="single" w:sz="4" w:space="0" w:color="000000"/>
              <w:right w:val="single" w:sz="4" w:space="0" w:color="000000"/>
            </w:tcBorders>
            <w:vAlign w:val="center"/>
          </w:tcPr>
          <w:p w:rsidR="00522E85" w:rsidRDefault="00522E85">
            <w:pPr>
              <w:jc w:val="right"/>
              <w:rPr>
                <w:rFonts w:ascii="宋体" w:eastAsia="宋体" w:hAnsi="宋体" w:cs="Arial"/>
                <w:color w:val="000000"/>
                <w:sz w:val="22"/>
              </w:rPr>
            </w:pPr>
            <w:r>
              <w:rPr>
                <w:rFonts w:cs="Arial" w:hint="eastAsia"/>
                <w:color w:val="000000"/>
                <w:sz w:val="22"/>
              </w:rPr>
              <w:t>49,630,441.01</w:t>
            </w:r>
          </w:p>
        </w:tc>
        <w:tc>
          <w:tcPr>
            <w:tcW w:w="1396" w:type="dxa"/>
            <w:tcBorders>
              <w:top w:val="nil"/>
              <w:left w:val="nil"/>
              <w:bottom w:val="single" w:sz="4" w:space="0" w:color="000000"/>
              <w:right w:val="single" w:sz="4" w:space="0" w:color="000000"/>
            </w:tcBorders>
            <w:vAlign w:val="center"/>
          </w:tcPr>
          <w:p w:rsidR="00522E85" w:rsidRDefault="00522E85">
            <w:pPr>
              <w:jc w:val="right"/>
              <w:rPr>
                <w:rFonts w:ascii="宋体" w:eastAsia="宋体" w:hAnsi="宋体" w:cs="Arial"/>
                <w:color w:val="000000"/>
                <w:sz w:val="22"/>
              </w:rPr>
            </w:pPr>
            <w:r>
              <w:rPr>
                <w:rFonts w:cs="Arial" w:hint="eastAsia"/>
                <w:color w:val="000000"/>
                <w:sz w:val="22"/>
              </w:rPr>
              <w:t>44,148,058.48</w:t>
            </w:r>
          </w:p>
        </w:tc>
        <w:tc>
          <w:tcPr>
            <w:tcW w:w="1202" w:type="dxa"/>
            <w:tcBorders>
              <w:top w:val="nil"/>
              <w:left w:val="nil"/>
              <w:bottom w:val="single" w:sz="4" w:space="0" w:color="000000"/>
              <w:right w:val="single" w:sz="4" w:space="0" w:color="000000"/>
            </w:tcBorders>
            <w:vAlign w:val="center"/>
          </w:tcPr>
          <w:p w:rsidR="00522E85" w:rsidRDefault="00522E85">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522E85" w:rsidRDefault="00522E85">
            <w:pPr>
              <w:jc w:val="right"/>
              <w:rPr>
                <w:rFonts w:ascii="宋体" w:eastAsia="宋体" w:hAnsi="宋体" w:cs="Arial"/>
                <w:color w:val="000000"/>
                <w:sz w:val="22"/>
              </w:rPr>
            </w:pPr>
            <w:r>
              <w:rPr>
                <w:rFonts w:cs="Arial" w:hint="eastAsia"/>
                <w:color w:val="000000"/>
                <w:sz w:val="22"/>
              </w:rPr>
              <w:t>3,711,000.00</w:t>
            </w:r>
          </w:p>
        </w:tc>
        <w:tc>
          <w:tcPr>
            <w:tcW w:w="1507" w:type="dxa"/>
            <w:tcBorders>
              <w:top w:val="nil"/>
              <w:left w:val="nil"/>
              <w:bottom w:val="single" w:sz="4" w:space="0" w:color="000000"/>
              <w:right w:val="single" w:sz="4" w:space="0" w:color="000000"/>
            </w:tcBorders>
            <w:vAlign w:val="center"/>
          </w:tcPr>
          <w:p w:rsidR="00522E85" w:rsidRDefault="00522E85">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522E85" w:rsidRDefault="00522E85">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522E85" w:rsidRDefault="00522E85">
            <w:pPr>
              <w:jc w:val="right"/>
              <w:rPr>
                <w:rFonts w:ascii="宋体" w:eastAsia="宋体" w:hAnsi="宋体" w:cs="Arial"/>
                <w:color w:val="000000"/>
                <w:sz w:val="22"/>
              </w:rPr>
            </w:pPr>
            <w:r>
              <w:rPr>
                <w:rFonts w:cs="Arial" w:hint="eastAsia"/>
                <w:color w:val="000000"/>
                <w:sz w:val="22"/>
              </w:rPr>
              <w:t>1,771,382.53</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教育支出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41,685,786.81</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36,203,404.28</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3,711,000.00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1,771,382.53</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20501</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教育管理事务</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293,300.00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293,300.00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2050102</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293,300.00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293,300.00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20502</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普通教育</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40,764,486.81</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35,282,104.28</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3,711,000.00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1,771,382.53</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2050203</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初中教育</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757,800.00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757,800.00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2050204</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高中教育</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39,796,686.81</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34,314,304.28</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3,711,000.00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1,771,382.53</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2050299</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其他普通教育支出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210,000.00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210,000.00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20509</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教育费附加安排的支出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628,000.00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628,000.00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2050999</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其他教育费附加安排的支出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628,000.00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628,000.00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208</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社会保障和就业支出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3,261,100.00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3,261,100.00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20805</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行政事业单位</w:t>
            </w:r>
            <w:r>
              <w:rPr>
                <w:rFonts w:cs="Arial" w:hint="eastAsia"/>
                <w:color w:val="000000"/>
                <w:sz w:val="22"/>
              </w:rPr>
              <w:lastRenderedPageBreak/>
              <w:t>离退休</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lastRenderedPageBreak/>
              <w:t>3,261,100.00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3,261,100.00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lastRenderedPageBreak/>
              <w:t>2080505</w:t>
            </w:r>
          </w:p>
        </w:tc>
        <w:tc>
          <w:tcPr>
            <w:tcW w:w="1557" w:type="dxa"/>
            <w:tcBorders>
              <w:top w:val="nil"/>
              <w:left w:val="nil"/>
              <w:bottom w:val="single" w:sz="4" w:space="0" w:color="000000"/>
              <w:right w:val="single" w:sz="4" w:space="0" w:color="000000"/>
            </w:tcBorders>
            <w:vAlign w:val="center"/>
          </w:tcPr>
          <w:p w:rsidR="00EC2AE2" w:rsidRPr="00EC2AE2" w:rsidRDefault="00EC2AE2">
            <w:pPr>
              <w:rPr>
                <w:rFonts w:ascii="宋体" w:eastAsia="宋体" w:hAnsi="宋体" w:cs="Arial"/>
                <w:color w:val="000000"/>
                <w:sz w:val="14"/>
                <w:szCs w:val="14"/>
              </w:rPr>
            </w:pPr>
            <w:r>
              <w:rPr>
                <w:rFonts w:cs="Arial" w:hint="eastAsia"/>
                <w:color w:val="000000"/>
                <w:sz w:val="22"/>
              </w:rPr>
              <w:t xml:space="preserve"> </w:t>
            </w:r>
            <w:r w:rsidRPr="00EC2AE2">
              <w:rPr>
                <w:rFonts w:cs="Arial" w:hint="eastAsia"/>
                <w:color w:val="000000"/>
                <w:sz w:val="14"/>
                <w:szCs w:val="14"/>
              </w:rPr>
              <w:t xml:space="preserve"> </w:t>
            </w:r>
            <w:r w:rsidRPr="00EC2AE2">
              <w:rPr>
                <w:rFonts w:cs="Arial" w:hint="eastAsia"/>
                <w:color w:val="000000"/>
                <w:sz w:val="14"/>
                <w:szCs w:val="14"/>
              </w:rPr>
              <w:t>机关事业单位基本养老保险缴费支出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3,195,900.00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3,195,900.00</w:t>
            </w:r>
          </w:p>
        </w:tc>
        <w:tc>
          <w:tcPr>
            <w:tcW w:w="1202"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32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1479"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c>
          <w:tcPr>
            <w:tcW w:w="2967" w:type="dxa"/>
            <w:tcBorders>
              <w:top w:val="nil"/>
              <w:left w:val="nil"/>
              <w:bottom w:val="single" w:sz="4" w:space="0" w:color="000000"/>
              <w:right w:val="single" w:sz="8"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0.00</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2080599</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其他行政事业单位离退休支出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65,200.00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65,200.00</w:t>
            </w:r>
          </w:p>
        </w:tc>
        <w:tc>
          <w:tcPr>
            <w:tcW w:w="1202"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32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50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479"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2967" w:type="dxa"/>
            <w:tcBorders>
              <w:top w:val="nil"/>
              <w:left w:val="nil"/>
              <w:bottom w:val="single" w:sz="4" w:space="0" w:color="000000"/>
              <w:right w:val="single" w:sz="8"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210</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医疗卫生与计划生育支出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1,278,400.00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1,278,400.00</w:t>
            </w:r>
          </w:p>
        </w:tc>
        <w:tc>
          <w:tcPr>
            <w:tcW w:w="1202"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32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50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479"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2967" w:type="dxa"/>
            <w:tcBorders>
              <w:top w:val="nil"/>
              <w:left w:val="nil"/>
              <w:bottom w:val="single" w:sz="4" w:space="0" w:color="000000"/>
              <w:right w:val="single" w:sz="8"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21011</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行政事业单位医疗</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1,278,400.00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1,278,400.00</w:t>
            </w:r>
          </w:p>
        </w:tc>
        <w:tc>
          <w:tcPr>
            <w:tcW w:w="1202"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32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50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479"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2967" w:type="dxa"/>
            <w:tcBorders>
              <w:top w:val="nil"/>
              <w:left w:val="nil"/>
              <w:bottom w:val="single" w:sz="4" w:space="0" w:color="000000"/>
              <w:right w:val="single" w:sz="8"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2101102</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1,278,400.00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1,278,400.00</w:t>
            </w:r>
          </w:p>
        </w:tc>
        <w:tc>
          <w:tcPr>
            <w:tcW w:w="1202"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32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507"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479" w:type="dxa"/>
            <w:tcBorders>
              <w:top w:val="nil"/>
              <w:left w:val="nil"/>
              <w:bottom w:val="single" w:sz="4"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2967" w:type="dxa"/>
            <w:tcBorders>
              <w:top w:val="nil"/>
              <w:left w:val="nil"/>
              <w:bottom w:val="single" w:sz="4" w:space="0" w:color="000000"/>
              <w:right w:val="single" w:sz="8"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211</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节能环保支出</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400,000.00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400,000.00</w:t>
            </w:r>
          </w:p>
        </w:tc>
        <w:tc>
          <w:tcPr>
            <w:tcW w:w="1202"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327"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07"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479"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967" w:type="dxa"/>
            <w:tcBorders>
              <w:top w:val="nil"/>
              <w:left w:val="nil"/>
              <w:bottom w:val="single" w:sz="4" w:space="0" w:color="000000"/>
              <w:right w:val="single" w:sz="8"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21110</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能源节约利用</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400,000.00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400,000.00</w:t>
            </w:r>
          </w:p>
        </w:tc>
        <w:tc>
          <w:tcPr>
            <w:tcW w:w="1202"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327"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07"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479"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967" w:type="dxa"/>
            <w:tcBorders>
              <w:top w:val="nil"/>
              <w:left w:val="nil"/>
              <w:bottom w:val="single" w:sz="4" w:space="0" w:color="000000"/>
              <w:right w:val="single" w:sz="8"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EC2AE2" w:rsidRPr="00B136A5" w:rsidTr="00CC6B62">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2111001</w:t>
            </w:r>
          </w:p>
        </w:tc>
        <w:tc>
          <w:tcPr>
            <w:tcW w:w="1557" w:type="dxa"/>
            <w:tcBorders>
              <w:top w:val="nil"/>
              <w:left w:val="nil"/>
              <w:bottom w:val="single" w:sz="4"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能源节约利用</w:t>
            </w:r>
          </w:p>
        </w:tc>
        <w:tc>
          <w:tcPr>
            <w:tcW w:w="1507"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400,000.00</w:t>
            </w:r>
          </w:p>
        </w:tc>
        <w:tc>
          <w:tcPr>
            <w:tcW w:w="1396" w:type="dxa"/>
            <w:tcBorders>
              <w:top w:val="nil"/>
              <w:left w:val="nil"/>
              <w:bottom w:val="single" w:sz="4"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400,000.00</w:t>
            </w:r>
          </w:p>
        </w:tc>
        <w:tc>
          <w:tcPr>
            <w:tcW w:w="1202"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327"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07"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479" w:type="dxa"/>
            <w:tcBorders>
              <w:top w:val="nil"/>
              <w:left w:val="nil"/>
              <w:bottom w:val="single" w:sz="4"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967" w:type="dxa"/>
            <w:tcBorders>
              <w:top w:val="nil"/>
              <w:left w:val="nil"/>
              <w:bottom w:val="single" w:sz="4" w:space="0" w:color="000000"/>
              <w:right w:val="single" w:sz="8"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EC2AE2" w:rsidRPr="00B136A5" w:rsidTr="007259BA">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221</w:t>
            </w:r>
          </w:p>
        </w:tc>
        <w:tc>
          <w:tcPr>
            <w:tcW w:w="1557" w:type="dxa"/>
            <w:tcBorders>
              <w:top w:val="nil"/>
              <w:left w:val="nil"/>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住房保障支出</w:t>
            </w:r>
          </w:p>
        </w:tc>
        <w:tc>
          <w:tcPr>
            <w:tcW w:w="1507"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3,005,154.20</w:t>
            </w:r>
          </w:p>
        </w:tc>
        <w:tc>
          <w:tcPr>
            <w:tcW w:w="1396"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3,005,154.20</w:t>
            </w:r>
          </w:p>
        </w:tc>
        <w:tc>
          <w:tcPr>
            <w:tcW w:w="1202"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327"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507"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479"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2967" w:type="dxa"/>
            <w:tcBorders>
              <w:top w:val="nil"/>
              <w:left w:val="nil"/>
              <w:bottom w:val="single" w:sz="8" w:space="0" w:color="000000"/>
              <w:right w:val="single" w:sz="8"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r>
      <w:tr w:rsidR="00EC2AE2" w:rsidRPr="00B136A5" w:rsidTr="007259BA">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22102</w:t>
            </w:r>
          </w:p>
        </w:tc>
        <w:tc>
          <w:tcPr>
            <w:tcW w:w="1557" w:type="dxa"/>
            <w:tcBorders>
              <w:top w:val="nil"/>
              <w:left w:val="nil"/>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住房改革支出</w:t>
            </w:r>
          </w:p>
        </w:tc>
        <w:tc>
          <w:tcPr>
            <w:tcW w:w="1507"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3,005,154.20</w:t>
            </w:r>
          </w:p>
        </w:tc>
        <w:tc>
          <w:tcPr>
            <w:tcW w:w="1396"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3,005,154.20</w:t>
            </w:r>
          </w:p>
        </w:tc>
        <w:tc>
          <w:tcPr>
            <w:tcW w:w="1202"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327"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507"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479"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2967" w:type="dxa"/>
            <w:tcBorders>
              <w:top w:val="nil"/>
              <w:left w:val="nil"/>
              <w:bottom w:val="single" w:sz="8" w:space="0" w:color="000000"/>
              <w:right w:val="single" w:sz="8"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r>
      <w:tr w:rsidR="00EC2AE2" w:rsidRPr="00B136A5" w:rsidTr="007259BA">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2210201</w:t>
            </w:r>
          </w:p>
        </w:tc>
        <w:tc>
          <w:tcPr>
            <w:tcW w:w="1557" w:type="dxa"/>
            <w:tcBorders>
              <w:top w:val="nil"/>
              <w:left w:val="nil"/>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507"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1,978,200.00</w:t>
            </w:r>
          </w:p>
        </w:tc>
        <w:tc>
          <w:tcPr>
            <w:tcW w:w="1396"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1,978,200.00</w:t>
            </w:r>
          </w:p>
        </w:tc>
        <w:tc>
          <w:tcPr>
            <w:tcW w:w="1202"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327"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507"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1479" w:type="dxa"/>
            <w:tcBorders>
              <w:top w:val="nil"/>
              <w:left w:val="nil"/>
              <w:bottom w:val="single" w:sz="8" w:space="0" w:color="000000"/>
              <w:right w:val="single" w:sz="4"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c>
          <w:tcPr>
            <w:tcW w:w="2967" w:type="dxa"/>
            <w:tcBorders>
              <w:top w:val="nil"/>
              <w:left w:val="nil"/>
              <w:bottom w:val="single" w:sz="8" w:space="0" w:color="000000"/>
              <w:right w:val="single" w:sz="8" w:space="0" w:color="000000"/>
            </w:tcBorders>
            <w:vAlign w:val="center"/>
          </w:tcPr>
          <w:p w:rsidR="00EC2AE2" w:rsidRPr="00B136A5" w:rsidRDefault="00EC2AE2" w:rsidP="007259BA">
            <w:pPr>
              <w:widowControl/>
              <w:jc w:val="right"/>
              <w:rPr>
                <w:rFonts w:ascii="宋体" w:eastAsia="宋体" w:hAnsi="宋体" w:cs="Arial"/>
                <w:color w:val="000000"/>
                <w:kern w:val="0"/>
                <w:sz w:val="22"/>
              </w:rPr>
            </w:pPr>
          </w:p>
        </w:tc>
      </w:tr>
      <w:tr w:rsidR="00EC2AE2" w:rsidRPr="00B136A5" w:rsidTr="00CC6B62">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2210203</w:t>
            </w:r>
          </w:p>
        </w:tc>
        <w:tc>
          <w:tcPr>
            <w:tcW w:w="1557" w:type="dxa"/>
            <w:tcBorders>
              <w:top w:val="nil"/>
              <w:left w:val="nil"/>
              <w:bottom w:val="single" w:sz="8" w:space="0" w:color="000000"/>
              <w:right w:val="single" w:sz="4" w:space="0" w:color="000000"/>
            </w:tcBorders>
            <w:vAlign w:val="center"/>
          </w:tcPr>
          <w:p w:rsidR="00EC2AE2" w:rsidRDefault="00EC2AE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购房补贴</w:t>
            </w:r>
          </w:p>
        </w:tc>
        <w:tc>
          <w:tcPr>
            <w:tcW w:w="1507"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65,200.00</w:t>
            </w:r>
          </w:p>
        </w:tc>
        <w:tc>
          <w:tcPr>
            <w:tcW w:w="1396" w:type="dxa"/>
            <w:tcBorders>
              <w:top w:val="nil"/>
              <w:left w:val="nil"/>
              <w:bottom w:val="single" w:sz="8" w:space="0" w:color="000000"/>
              <w:right w:val="single" w:sz="4" w:space="0" w:color="000000"/>
            </w:tcBorders>
            <w:vAlign w:val="center"/>
          </w:tcPr>
          <w:p w:rsidR="00EC2AE2" w:rsidRDefault="00EC2AE2">
            <w:pPr>
              <w:jc w:val="right"/>
              <w:rPr>
                <w:rFonts w:ascii="宋体" w:eastAsia="宋体" w:hAnsi="宋体" w:cs="Arial"/>
                <w:color w:val="000000"/>
                <w:sz w:val="22"/>
              </w:rPr>
            </w:pPr>
            <w:r>
              <w:rPr>
                <w:rFonts w:cs="Arial" w:hint="eastAsia"/>
                <w:color w:val="000000"/>
                <w:sz w:val="22"/>
              </w:rPr>
              <w:t>1,026,954.20</w:t>
            </w:r>
          </w:p>
        </w:tc>
        <w:tc>
          <w:tcPr>
            <w:tcW w:w="1202" w:type="dxa"/>
            <w:tcBorders>
              <w:top w:val="nil"/>
              <w:left w:val="nil"/>
              <w:bottom w:val="single" w:sz="8"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327" w:type="dxa"/>
            <w:tcBorders>
              <w:top w:val="nil"/>
              <w:left w:val="nil"/>
              <w:bottom w:val="single" w:sz="8"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07" w:type="dxa"/>
            <w:tcBorders>
              <w:top w:val="nil"/>
              <w:left w:val="nil"/>
              <w:bottom w:val="single" w:sz="8"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479" w:type="dxa"/>
            <w:tcBorders>
              <w:top w:val="nil"/>
              <w:left w:val="nil"/>
              <w:bottom w:val="single" w:sz="8" w:space="0" w:color="000000"/>
              <w:right w:val="single" w:sz="4"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967" w:type="dxa"/>
            <w:tcBorders>
              <w:top w:val="nil"/>
              <w:left w:val="nil"/>
              <w:bottom w:val="single" w:sz="8" w:space="0" w:color="000000"/>
              <w:right w:val="single" w:sz="8" w:space="0" w:color="000000"/>
            </w:tcBorders>
            <w:vAlign w:val="center"/>
          </w:tcPr>
          <w:p w:rsidR="00EC2AE2" w:rsidRPr="00B136A5" w:rsidRDefault="00EC2AE2"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B136A5" w:rsidRPr="00B136A5" w:rsidTr="00CC6B62">
        <w:trPr>
          <w:trHeight w:val="435"/>
        </w:trPr>
        <w:tc>
          <w:tcPr>
            <w:tcW w:w="14262" w:type="dxa"/>
            <w:gridSpan w:val="11"/>
            <w:tcBorders>
              <w:top w:val="single" w:sz="8" w:space="0" w:color="000000"/>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注：本表反映部门本年度取得的各项收入情况，数据</w:t>
            </w:r>
            <w:proofErr w:type="gramStart"/>
            <w:r w:rsidRPr="00B136A5">
              <w:rPr>
                <w:rFonts w:ascii="宋体" w:eastAsia="宋体" w:hAnsi="宋体" w:cs="Arial" w:hint="eastAsia"/>
                <w:color w:val="000000"/>
                <w:kern w:val="0"/>
                <w:sz w:val="22"/>
              </w:rPr>
              <w:t>取自财决</w:t>
            </w:r>
            <w:proofErr w:type="gramEnd"/>
            <w:r w:rsidRPr="00B136A5">
              <w:rPr>
                <w:rFonts w:ascii="宋体" w:eastAsia="宋体" w:hAnsi="宋体" w:cs="Arial" w:hint="eastAsia"/>
                <w:color w:val="000000"/>
                <w:kern w:val="0"/>
                <w:sz w:val="22"/>
              </w:rPr>
              <w:t>03表</w:t>
            </w:r>
          </w:p>
        </w:tc>
      </w:tr>
    </w:tbl>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tbl>
      <w:tblPr>
        <w:tblW w:w="0" w:type="auto"/>
        <w:tblInd w:w="88" w:type="dxa"/>
        <w:tblLayout w:type="fixed"/>
        <w:tblLook w:val="0000" w:firstRow="0" w:lastRow="0" w:firstColumn="0" w:lastColumn="0" w:noHBand="0" w:noVBand="0"/>
      </w:tblPr>
      <w:tblGrid>
        <w:gridCol w:w="455"/>
        <w:gridCol w:w="455"/>
        <w:gridCol w:w="455"/>
        <w:gridCol w:w="1609"/>
        <w:gridCol w:w="1608"/>
        <w:gridCol w:w="1608"/>
        <w:gridCol w:w="1608"/>
        <w:gridCol w:w="1608"/>
        <w:gridCol w:w="1608"/>
        <w:gridCol w:w="3068"/>
      </w:tblGrid>
      <w:tr w:rsidR="00B136A5" w:rsidRPr="00B136A5" w:rsidTr="00B30B45">
        <w:trPr>
          <w:trHeight w:val="1215"/>
        </w:trPr>
        <w:tc>
          <w:tcPr>
            <w:tcW w:w="14082" w:type="dxa"/>
            <w:gridSpan w:val="10"/>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44"/>
                <w:szCs w:val="44"/>
              </w:rPr>
            </w:pPr>
            <w:r w:rsidRPr="00B136A5">
              <w:rPr>
                <w:rFonts w:ascii="宋体" w:eastAsia="宋体" w:hAnsi="宋体" w:cs="Arial" w:hint="eastAsia"/>
                <w:b/>
                <w:bCs/>
                <w:color w:val="000000"/>
                <w:kern w:val="0"/>
                <w:sz w:val="36"/>
                <w:szCs w:val="36"/>
              </w:rPr>
              <w:lastRenderedPageBreak/>
              <w:t>支出决算表</w:t>
            </w:r>
          </w:p>
        </w:tc>
      </w:tr>
      <w:tr w:rsidR="00B136A5" w:rsidRPr="00B136A5" w:rsidTr="00B30B45">
        <w:trPr>
          <w:trHeight w:val="300"/>
        </w:trPr>
        <w:tc>
          <w:tcPr>
            <w:tcW w:w="455"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455"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455"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9"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3068" w:type="dxa"/>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公开03表</w:t>
            </w:r>
          </w:p>
        </w:tc>
      </w:tr>
      <w:tr w:rsidR="00B136A5" w:rsidRPr="00B136A5" w:rsidTr="00B30B45">
        <w:trPr>
          <w:trHeight w:val="315"/>
        </w:trPr>
        <w:tc>
          <w:tcPr>
            <w:tcW w:w="2974" w:type="dxa"/>
            <w:gridSpan w:val="4"/>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公开部门：</w:t>
            </w: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24"/>
                <w:szCs w:val="24"/>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0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3068" w:type="dxa"/>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金额单位：元</w:t>
            </w:r>
          </w:p>
        </w:tc>
      </w:tr>
      <w:tr w:rsidR="00B136A5" w:rsidRPr="00B136A5" w:rsidTr="00B30B45">
        <w:trPr>
          <w:trHeight w:val="308"/>
        </w:trPr>
        <w:tc>
          <w:tcPr>
            <w:tcW w:w="2974" w:type="dxa"/>
            <w:gridSpan w:val="4"/>
            <w:tcBorders>
              <w:top w:val="single" w:sz="8"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项目</w:t>
            </w:r>
          </w:p>
        </w:tc>
        <w:tc>
          <w:tcPr>
            <w:tcW w:w="1608"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本年支出合计</w:t>
            </w:r>
          </w:p>
        </w:tc>
        <w:tc>
          <w:tcPr>
            <w:tcW w:w="1608"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基本支出</w:t>
            </w:r>
          </w:p>
        </w:tc>
        <w:tc>
          <w:tcPr>
            <w:tcW w:w="1608"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项目支出</w:t>
            </w:r>
          </w:p>
        </w:tc>
        <w:tc>
          <w:tcPr>
            <w:tcW w:w="1608"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上缴上级支出</w:t>
            </w:r>
          </w:p>
        </w:tc>
        <w:tc>
          <w:tcPr>
            <w:tcW w:w="1608"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经营支出</w:t>
            </w:r>
          </w:p>
        </w:tc>
        <w:tc>
          <w:tcPr>
            <w:tcW w:w="3068" w:type="dxa"/>
            <w:vMerge w:val="restart"/>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对附属单位补助支出</w:t>
            </w:r>
          </w:p>
        </w:tc>
      </w:tr>
      <w:tr w:rsidR="00B136A5" w:rsidRPr="00B136A5" w:rsidTr="00B30B45">
        <w:trPr>
          <w:trHeight w:val="324"/>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功能分类科目编码</w:t>
            </w:r>
          </w:p>
        </w:tc>
        <w:tc>
          <w:tcPr>
            <w:tcW w:w="1609"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科目名称</w:t>
            </w: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3068" w:type="dxa"/>
            <w:vMerge/>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B30B45">
        <w:trPr>
          <w:trHeight w:val="324"/>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9"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3068" w:type="dxa"/>
            <w:vMerge/>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B30B45">
        <w:trPr>
          <w:trHeight w:val="324"/>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9"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608"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3068" w:type="dxa"/>
            <w:vMerge/>
            <w:tcBorders>
              <w:top w:val="single" w:sz="8" w:space="0" w:color="000000"/>
              <w:left w:val="nil"/>
              <w:bottom w:val="single" w:sz="4" w:space="0" w:color="000000"/>
              <w:right w:val="single" w:sz="8"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B30B45">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类</w:t>
            </w:r>
          </w:p>
        </w:tc>
        <w:tc>
          <w:tcPr>
            <w:tcW w:w="455"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款</w:t>
            </w:r>
          </w:p>
        </w:tc>
        <w:tc>
          <w:tcPr>
            <w:tcW w:w="455"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w:t>
            </w:r>
          </w:p>
        </w:tc>
        <w:tc>
          <w:tcPr>
            <w:tcW w:w="1609"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栏次</w:t>
            </w:r>
          </w:p>
        </w:tc>
        <w:tc>
          <w:tcPr>
            <w:tcW w:w="160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w:t>
            </w:r>
          </w:p>
        </w:tc>
        <w:tc>
          <w:tcPr>
            <w:tcW w:w="160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2</w:t>
            </w:r>
          </w:p>
        </w:tc>
        <w:tc>
          <w:tcPr>
            <w:tcW w:w="160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3</w:t>
            </w:r>
          </w:p>
        </w:tc>
        <w:tc>
          <w:tcPr>
            <w:tcW w:w="160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4</w:t>
            </w:r>
          </w:p>
        </w:tc>
        <w:tc>
          <w:tcPr>
            <w:tcW w:w="1608"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5</w:t>
            </w:r>
          </w:p>
        </w:tc>
        <w:tc>
          <w:tcPr>
            <w:tcW w:w="3068" w:type="dxa"/>
            <w:tcBorders>
              <w:top w:val="nil"/>
              <w:left w:val="nil"/>
              <w:bottom w:val="single" w:sz="4" w:space="0" w:color="000000"/>
              <w:right w:val="single" w:sz="8"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6</w:t>
            </w:r>
          </w:p>
        </w:tc>
      </w:tr>
      <w:tr w:rsidR="00253D19" w:rsidRPr="00B136A5" w:rsidTr="00B30B45">
        <w:trPr>
          <w:trHeight w:val="308"/>
        </w:trPr>
        <w:tc>
          <w:tcPr>
            <w:tcW w:w="455" w:type="dxa"/>
            <w:vMerge/>
            <w:tcBorders>
              <w:top w:val="nil"/>
              <w:left w:val="single" w:sz="8" w:space="0" w:color="000000"/>
              <w:bottom w:val="single" w:sz="4" w:space="0" w:color="000000"/>
              <w:right w:val="single" w:sz="4" w:space="0" w:color="000000"/>
            </w:tcBorders>
            <w:vAlign w:val="center"/>
          </w:tcPr>
          <w:p w:rsidR="00253D19" w:rsidRPr="00B136A5" w:rsidRDefault="00253D19" w:rsidP="00B136A5">
            <w:pPr>
              <w:widowControl/>
              <w:jc w:val="left"/>
              <w:rPr>
                <w:rFonts w:ascii="宋体" w:eastAsia="宋体" w:hAnsi="宋体" w:cs="Arial"/>
                <w:color w:val="000000"/>
                <w:kern w:val="0"/>
                <w:sz w:val="22"/>
              </w:rPr>
            </w:pPr>
          </w:p>
        </w:tc>
        <w:tc>
          <w:tcPr>
            <w:tcW w:w="455" w:type="dxa"/>
            <w:vMerge/>
            <w:tcBorders>
              <w:top w:val="nil"/>
              <w:left w:val="nil"/>
              <w:bottom w:val="single" w:sz="4" w:space="0" w:color="000000"/>
              <w:right w:val="single" w:sz="4" w:space="0" w:color="000000"/>
            </w:tcBorders>
            <w:vAlign w:val="center"/>
          </w:tcPr>
          <w:p w:rsidR="00253D19" w:rsidRPr="00B136A5" w:rsidRDefault="00253D19" w:rsidP="00B136A5">
            <w:pPr>
              <w:widowControl/>
              <w:jc w:val="left"/>
              <w:rPr>
                <w:rFonts w:ascii="宋体" w:eastAsia="宋体" w:hAnsi="宋体" w:cs="Arial"/>
                <w:color w:val="000000"/>
                <w:kern w:val="0"/>
                <w:sz w:val="22"/>
              </w:rPr>
            </w:pPr>
          </w:p>
        </w:tc>
        <w:tc>
          <w:tcPr>
            <w:tcW w:w="455" w:type="dxa"/>
            <w:vMerge/>
            <w:tcBorders>
              <w:top w:val="nil"/>
              <w:left w:val="nil"/>
              <w:bottom w:val="single" w:sz="4" w:space="0" w:color="000000"/>
              <w:right w:val="single" w:sz="4" w:space="0" w:color="000000"/>
            </w:tcBorders>
            <w:vAlign w:val="center"/>
          </w:tcPr>
          <w:p w:rsidR="00253D19" w:rsidRPr="00B136A5" w:rsidRDefault="00253D19" w:rsidP="00B136A5">
            <w:pPr>
              <w:widowControl/>
              <w:jc w:val="left"/>
              <w:rPr>
                <w:rFonts w:ascii="宋体" w:eastAsia="宋体" w:hAnsi="宋体" w:cs="Arial"/>
                <w:color w:val="000000"/>
                <w:kern w:val="0"/>
                <w:sz w:val="22"/>
              </w:rPr>
            </w:pPr>
          </w:p>
        </w:tc>
        <w:tc>
          <w:tcPr>
            <w:tcW w:w="1609" w:type="dxa"/>
            <w:tcBorders>
              <w:top w:val="nil"/>
              <w:left w:val="nil"/>
              <w:bottom w:val="single" w:sz="4" w:space="0" w:color="000000"/>
              <w:right w:val="single" w:sz="4" w:space="0" w:color="000000"/>
            </w:tcBorders>
            <w:vAlign w:val="center"/>
          </w:tcPr>
          <w:p w:rsidR="00253D19" w:rsidRPr="00B136A5" w:rsidRDefault="00253D19"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合计</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48,439,673.68</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41,174,446.44</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7,265,227.24</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教育支出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40,742,832.02</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33,527,604.78</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7,215,227.24</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20501</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教育管理事务</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293,300.00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293,300.00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2050102</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293,300.00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293,300.00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20502</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普通教育</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39,145,532.02</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33,527,604.78</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5,617,927.24</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2050203</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初中教育</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703,700.00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703,700.00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2050204</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高中教育</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38,285,033.08</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32,823,904.78</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5,461,128.30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2050299</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其他普通教育支出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156,798.94</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156,798.94</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20509</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教育费附加安排的支出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1,304,000.00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1,304,000.00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2050999</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其他教育费附加安排的支出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1,304,000.00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1,304,000.00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207</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文化体育与传媒支出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20703</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体育</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2070307</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体育场馆</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208</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社会保障和就业支出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3,368,821.46</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3,368,821.46</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20805</w:t>
            </w:r>
          </w:p>
        </w:tc>
        <w:tc>
          <w:tcPr>
            <w:tcW w:w="1609" w:type="dxa"/>
            <w:tcBorders>
              <w:top w:val="nil"/>
              <w:left w:val="nil"/>
              <w:bottom w:val="single" w:sz="4" w:space="0" w:color="000000"/>
              <w:right w:val="single" w:sz="4" w:space="0" w:color="000000"/>
            </w:tcBorders>
            <w:vAlign w:val="center"/>
          </w:tcPr>
          <w:p w:rsidR="00253D19" w:rsidRPr="00726390" w:rsidRDefault="00253D19">
            <w:pPr>
              <w:rPr>
                <w:rFonts w:ascii="宋体" w:eastAsia="宋体" w:hAnsi="宋体" w:cs="Arial"/>
                <w:color w:val="000000"/>
                <w:sz w:val="14"/>
                <w:szCs w:val="14"/>
              </w:rPr>
            </w:pPr>
            <w:r w:rsidRPr="00726390">
              <w:rPr>
                <w:rFonts w:cs="Arial" w:hint="eastAsia"/>
                <w:color w:val="000000"/>
                <w:sz w:val="14"/>
                <w:szCs w:val="14"/>
              </w:rPr>
              <w:t>行政事业单位离退休</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3,368,821.46</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3,368,821.46</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lastRenderedPageBreak/>
              <w:t>2080505</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3,195,900.00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3,195,900.00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2080506</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机关事业单位职业年金缴费支出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19,892.96</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19,892.96</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2080599</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其他行政事业单位离退休支出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153,028.50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153,028.50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210</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医疗卫生与计划生育支出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1,278,400.00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1,278,400.00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21011</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行政事业单位医疗</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1,278,400.00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1,278,400.00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2101102</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1,278,400.00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1,278,400.00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221</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住房保障支出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2,949,620.20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2,949,620.20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22102</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住房改革支出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2,949,620.20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2,949,620.20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2210201</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1,922,666.00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1,922,666.00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2210203</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购房补贴</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1,026,954.20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1,026,954.20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229</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其他支出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253D19" w:rsidRPr="00B136A5" w:rsidTr="00B30B45">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22960</w:t>
            </w:r>
          </w:p>
        </w:tc>
        <w:tc>
          <w:tcPr>
            <w:tcW w:w="1609" w:type="dxa"/>
            <w:tcBorders>
              <w:top w:val="nil"/>
              <w:left w:val="nil"/>
              <w:bottom w:val="single" w:sz="4"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彩票公益金及对应专项债务收入安排的支出</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4"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608" w:type="dxa"/>
            <w:tcBorders>
              <w:top w:val="nil"/>
              <w:left w:val="nil"/>
              <w:bottom w:val="single" w:sz="4"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3068" w:type="dxa"/>
            <w:tcBorders>
              <w:top w:val="nil"/>
              <w:left w:val="nil"/>
              <w:bottom w:val="single" w:sz="4"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253D19" w:rsidRPr="00B136A5" w:rsidTr="00B30B45">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2296003</w:t>
            </w:r>
          </w:p>
        </w:tc>
        <w:tc>
          <w:tcPr>
            <w:tcW w:w="1609" w:type="dxa"/>
            <w:tcBorders>
              <w:top w:val="nil"/>
              <w:left w:val="nil"/>
              <w:bottom w:val="single" w:sz="8" w:space="0" w:color="000000"/>
              <w:right w:val="single" w:sz="4" w:space="0" w:color="000000"/>
            </w:tcBorders>
            <w:vAlign w:val="center"/>
          </w:tcPr>
          <w:p w:rsidR="00253D19" w:rsidRDefault="00253D1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用于体育事业的彩票公益金支出</w:t>
            </w:r>
          </w:p>
        </w:tc>
        <w:tc>
          <w:tcPr>
            <w:tcW w:w="1608" w:type="dxa"/>
            <w:tcBorders>
              <w:top w:val="nil"/>
              <w:left w:val="nil"/>
              <w:bottom w:val="single" w:sz="8"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8"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0.00</w:t>
            </w:r>
          </w:p>
        </w:tc>
        <w:tc>
          <w:tcPr>
            <w:tcW w:w="1608" w:type="dxa"/>
            <w:tcBorders>
              <w:top w:val="nil"/>
              <w:left w:val="nil"/>
              <w:bottom w:val="single" w:sz="8" w:space="0" w:color="000000"/>
              <w:right w:val="single" w:sz="4" w:space="0" w:color="000000"/>
            </w:tcBorders>
            <w:vAlign w:val="center"/>
          </w:tcPr>
          <w:p w:rsidR="00253D19" w:rsidRDefault="00253D19">
            <w:pPr>
              <w:jc w:val="right"/>
              <w:rPr>
                <w:rFonts w:ascii="宋体" w:eastAsia="宋体" w:hAnsi="宋体" w:cs="Arial"/>
                <w:color w:val="000000"/>
                <w:sz w:val="22"/>
              </w:rPr>
            </w:pPr>
            <w:r>
              <w:rPr>
                <w:rFonts w:cs="Arial" w:hint="eastAsia"/>
                <w:color w:val="000000"/>
                <w:sz w:val="22"/>
              </w:rPr>
              <w:t>50,000.00</w:t>
            </w:r>
          </w:p>
        </w:tc>
        <w:tc>
          <w:tcPr>
            <w:tcW w:w="1608" w:type="dxa"/>
            <w:tcBorders>
              <w:top w:val="nil"/>
              <w:left w:val="nil"/>
              <w:bottom w:val="single" w:sz="8"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608" w:type="dxa"/>
            <w:tcBorders>
              <w:top w:val="nil"/>
              <w:left w:val="nil"/>
              <w:bottom w:val="single" w:sz="8" w:space="0" w:color="000000"/>
              <w:right w:val="single" w:sz="4"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3068" w:type="dxa"/>
            <w:tcBorders>
              <w:top w:val="nil"/>
              <w:left w:val="nil"/>
              <w:bottom w:val="single" w:sz="8" w:space="0" w:color="000000"/>
              <w:right w:val="single" w:sz="8" w:space="0" w:color="000000"/>
            </w:tcBorders>
            <w:vAlign w:val="center"/>
          </w:tcPr>
          <w:p w:rsidR="00253D19" w:rsidRPr="00B136A5" w:rsidRDefault="00253D19"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B136A5" w:rsidRPr="00B136A5" w:rsidTr="00B30B45">
        <w:trPr>
          <w:trHeight w:val="510"/>
        </w:trPr>
        <w:tc>
          <w:tcPr>
            <w:tcW w:w="14082" w:type="dxa"/>
            <w:gridSpan w:val="10"/>
            <w:tcBorders>
              <w:top w:val="single" w:sz="8" w:space="0" w:color="000000"/>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注：本表反映部门本年度各项支出情况，数据</w:t>
            </w:r>
            <w:proofErr w:type="gramStart"/>
            <w:r w:rsidRPr="00B136A5">
              <w:rPr>
                <w:rFonts w:ascii="宋体" w:eastAsia="宋体" w:hAnsi="宋体" w:cs="Arial" w:hint="eastAsia"/>
                <w:color w:val="000000"/>
                <w:kern w:val="0"/>
                <w:sz w:val="22"/>
              </w:rPr>
              <w:t>取自财决</w:t>
            </w:r>
            <w:proofErr w:type="gramEnd"/>
            <w:r w:rsidRPr="00B136A5">
              <w:rPr>
                <w:rFonts w:ascii="宋体" w:eastAsia="宋体" w:hAnsi="宋体" w:cs="Arial" w:hint="eastAsia"/>
                <w:color w:val="000000"/>
                <w:kern w:val="0"/>
                <w:sz w:val="22"/>
              </w:rPr>
              <w:t>04表</w:t>
            </w:r>
          </w:p>
        </w:tc>
      </w:tr>
    </w:tbl>
    <w:p w:rsidR="00B136A5" w:rsidRPr="00B136A5" w:rsidRDefault="00B136A5" w:rsidP="00B136A5">
      <w:pPr>
        <w:spacing w:line="580" w:lineRule="exact"/>
        <w:rPr>
          <w:rFonts w:ascii="Times New Roman" w:eastAsia="宋体" w:hAnsi="Times New Roman" w:cs="Times New Roman"/>
          <w:szCs w:val="24"/>
        </w:rPr>
      </w:pPr>
    </w:p>
    <w:p w:rsidR="00B136A5" w:rsidRPr="00B136A5" w:rsidRDefault="00B136A5" w:rsidP="00B136A5">
      <w:pPr>
        <w:spacing w:line="580" w:lineRule="exact"/>
        <w:rPr>
          <w:rFonts w:ascii="Times New Roman" w:eastAsia="宋体" w:hAnsi="Times New Roman" w:cs="Times New Roman"/>
          <w:szCs w:val="24"/>
        </w:rPr>
      </w:pPr>
    </w:p>
    <w:tbl>
      <w:tblPr>
        <w:tblW w:w="14820" w:type="dxa"/>
        <w:jc w:val="center"/>
        <w:tblLayout w:type="fixed"/>
        <w:tblLook w:val="0000" w:firstRow="0" w:lastRow="0" w:firstColumn="0" w:lastColumn="0" w:noHBand="0" w:noVBand="0"/>
      </w:tblPr>
      <w:tblGrid>
        <w:gridCol w:w="3163"/>
        <w:gridCol w:w="661"/>
        <w:gridCol w:w="540"/>
        <w:gridCol w:w="518"/>
        <w:gridCol w:w="241"/>
        <w:gridCol w:w="3075"/>
        <w:gridCol w:w="709"/>
        <w:gridCol w:w="673"/>
        <w:gridCol w:w="71"/>
        <w:gridCol w:w="1548"/>
        <w:gridCol w:w="694"/>
        <w:gridCol w:w="198"/>
        <w:gridCol w:w="811"/>
        <w:gridCol w:w="1918"/>
      </w:tblGrid>
      <w:tr w:rsidR="00B136A5" w:rsidRPr="00B136A5" w:rsidTr="00395182">
        <w:trPr>
          <w:trHeight w:val="597"/>
          <w:jc w:val="center"/>
        </w:trPr>
        <w:tc>
          <w:tcPr>
            <w:tcW w:w="14820" w:type="dxa"/>
            <w:gridSpan w:val="14"/>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40"/>
                <w:szCs w:val="40"/>
              </w:rPr>
            </w:pPr>
            <w:r w:rsidRPr="00B136A5">
              <w:rPr>
                <w:rFonts w:ascii="宋体" w:eastAsia="宋体" w:hAnsi="宋体" w:cs="Arial" w:hint="eastAsia"/>
                <w:b/>
                <w:bCs/>
                <w:color w:val="000000"/>
                <w:kern w:val="0"/>
                <w:sz w:val="36"/>
                <w:szCs w:val="36"/>
              </w:rPr>
              <w:lastRenderedPageBreak/>
              <w:t>财政拨款收入支出决算总表</w:t>
            </w:r>
          </w:p>
        </w:tc>
      </w:tr>
      <w:tr w:rsidR="00B136A5" w:rsidRPr="00B136A5" w:rsidTr="00395182">
        <w:trPr>
          <w:trHeight w:hRule="exact" w:val="272"/>
          <w:jc w:val="center"/>
        </w:trPr>
        <w:tc>
          <w:tcPr>
            <w:tcW w:w="4364"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51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241"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4528" w:type="dxa"/>
            <w:gridSpan w:val="4"/>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154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694"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1009"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1918" w:type="dxa"/>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公开04表</w:t>
            </w:r>
          </w:p>
        </w:tc>
      </w:tr>
      <w:tr w:rsidR="00B136A5" w:rsidRPr="00B136A5" w:rsidTr="00395182">
        <w:trPr>
          <w:trHeight w:hRule="exact" w:val="272"/>
          <w:jc w:val="center"/>
        </w:trPr>
        <w:tc>
          <w:tcPr>
            <w:tcW w:w="4364" w:type="dxa"/>
            <w:gridSpan w:val="3"/>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公开部门：</w:t>
            </w:r>
          </w:p>
        </w:tc>
        <w:tc>
          <w:tcPr>
            <w:tcW w:w="51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241"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4528" w:type="dxa"/>
            <w:gridSpan w:val="4"/>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1548"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694" w:type="dxa"/>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18"/>
                <w:szCs w:val="18"/>
              </w:rPr>
            </w:pPr>
          </w:p>
        </w:tc>
        <w:tc>
          <w:tcPr>
            <w:tcW w:w="1009"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18"/>
                <w:szCs w:val="18"/>
              </w:rPr>
            </w:pPr>
          </w:p>
        </w:tc>
        <w:tc>
          <w:tcPr>
            <w:tcW w:w="1918" w:type="dxa"/>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金额单位：元</w:t>
            </w:r>
          </w:p>
        </w:tc>
      </w:tr>
      <w:tr w:rsidR="00B136A5" w:rsidRPr="00B136A5" w:rsidTr="00395182">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收     入</w:t>
            </w:r>
          </w:p>
        </w:tc>
        <w:tc>
          <w:tcPr>
            <w:tcW w:w="9697" w:type="dxa"/>
            <w:gridSpan w:val="9"/>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支     出</w:t>
            </w:r>
          </w:p>
        </w:tc>
      </w:tr>
      <w:tr w:rsidR="00B136A5" w:rsidRPr="00B136A5" w:rsidTr="00395182">
        <w:trPr>
          <w:trHeight w:hRule="exact" w:val="272"/>
          <w:jc w:val="center"/>
        </w:trPr>
        <w:tc>
          <w:tcPr>
            <w:tcW w:w="3163" w:type="dxa"/>
            <w:vMerge w:val="restart"/>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项    目</w:t>
            </w:r>
          </w:p>
        </w:tc>
        <w:tc>
          <w:tcPr>
            <w:tcW w:w="661"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项  目(按功能分类)</w:t>
            </w:r>
          </w:p>
        </w:tc>
        <w:tc>
          <w:tcPr>
            <w:tcW w:w="709"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决算数</w:t>
            </w:r>
          </w:p>
        </w:tc>
      </w:tr>
      <w:tr w:rsidR="00B136A5" w:rsidRPr="00B136A5" w:rsidTr="00395182">
        <w:trPr>
          <w:trHeight w:hRule="exact" w:val="272"/>
          <w:jc w:val="center"/>
        </w:trPr>
        <w:tc>
          <w:tcPr>
            <w:tcW w:w="3163" w:type="dxa"/>
            <w:vMerge/>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p>
        </w:tc>
        <w:tc>
          <w:tcPr>
            <w:tcW w:w="661"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p>
        </w:tc>
        <w:tc>
          <w:tcPr>
            <w:tcW w:w="1299" w:type="dxa"/>
            <w:gridSpan w:val="3"/>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p>
        </w:tc>
        <w:tc>
          <w:tcPr>
            <w:tcW w:w="3075"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p>
        </w:tc>
        <w:tc>
          <w:tcPr>
            <w:tcW w:w="673"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合计</w:t>
            </w:r>
          </w:p>
        </w:tc>
        <w:tc>
          <w:tcPr>
            <w:tcW w:w="2511" w:type="dxa"/>
            <w:gridSpan w:val="4"/>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一般公共预算财政拨款</w:t>
            </w:r>
          </w:p>
        </w:tc>
        <w:tc>
          <w:tcPr>
            <w:tcW w:w="2729" w:type="dxa"/>
            <w:gridSpan w:val="2"/>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政府性基金预算财政拨款</w:t>
            </w:r>
          </w:p>
        </w:tc>
      </w:tr>
      <w:tr w:rsidR="00B136A5"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栏    次</w:t>
            </w:r>
          </w:p>
        </w:tc>
        <w:tc>
          <w:tcPr>
            <w:tcW w:w="66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w:t>
            </w:r>
          </w:p>
        </w:tc>
        <w:tc>
          <w:tcPr>
            <w:tcW w:w="3075"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73"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w:t>
            </w:r>
          </w:p>
        </w:tc>
        <w:tc>
          <w:tcPr>
            <w:tcW w:w="2511" w:type="dxa"/>
            <w:gridSpan w:val="4"/>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w:t>
            </w:r>
          </w:p>
        </w:tc>
        <w:tc>
          <w:tcPr>
            <w:tcW w:w="2729" w:type="dxa"/>
            <w:gridSpan w:val="2"/>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w:t>
            </w:r>
          </w:p>
        </w:tc>
      </w:tr>
      <w:tr w:rsidR="00B136A5"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w:t>
            </w:r>
          </w:p>
        </w:tc>
        <w:tc>
          <w:tcPr>
            <w:tcW w:w="1299" w:type="dxa"/>
            <w:gridSpan w:val="3"/>
            <w:tcBorders>
              <w:top w:val="nil"/>
              <w:left w:val="nil"/>
              <w:bottom w:val="single" w:sz="4" w:space="0" w:color="000000"/>
              <w:right w:val="single" w:sz="4" w:space="0" w:color="000000"/>
            </w:tcBorders>
            <w:vAlign w:val="center"/>
          </w:tcPr>
          <w:p w:rsidR="00395182" w:rsidRPr="00395182" w:rsidRDefault="00395182" w:rsidP="00395182">
            <w:pPr>
              <w:jc w:val="right"/>
              <w:rPr>
                <w:rFonts w:ascii="宋体" w:eastAsia="宋体" w:hAnsi="宋体" w:cs="Arial"/>
                <w:color w:val="000000"/>
                <w:sz w:val="16"/>
                <w:szCs w:val="16"/>
              </w:rPr>
            </w:pPr>
            <w:r w:rsidRPr="00395182">
              <w:rPr>
                <w:rFonts w:cs="Arial" w:hint="eastAsia"/>
                <w:color w:val="000000"/>
                <w:sz w:val="16"/>
                <w:szCs w:val="16"/>
              </w:rPr>
              <w:t>44,148,058.48</w:t>
            </w:r>
          </w:p>
          <w:p w:rsidR="00B136A5" w:rsidRPr="00395182" w:rsidRDefault="00B136A5"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29</w:t>
            </w:r>
          </w:p>
        </w:tc>
        <w:tc>
          <w:tcPr>
            <w:tcW w:w="673"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w:t>
            </w:r>
          </w:p>
        </w:tc>
        <w:tc>
          <w:tcPr>
            <w:tcW w:w="1299" w:type="dxa"/>
            <w:gridSpan w:val="3"/>
            <w:tcBorders>
              <w:top w:val="nil"/>
              <w:left w:val="nil"/>
              <w:bottom w:val="single" w:sz="4" w:space="0" w:color="000000"/>
              <w:right w:val="single" w:sz="4" w:space="0" w:color="000000"/>
            </w:tcBorders>
            <w:vAlign w:val="center"/>
          </w:tcPr>
          <w:p w:rsidR="00B136A5" w:rsidRPr="00395182" w:rsidRDefault="00B136A5"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30</w:t>
            </w:r>
          </w:p>
        </w:tc>
        <w:tc>
          <w:tcPr>
            <w:tcW w:w="673"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w:t>
            </w:r>
          </w:p>
        </w:tc>
        <w:tc>
          <w:tcPr>
            <w:tcW w:w="1299" w:type="dxa"/>
            <w:gridSpan w:val="3"/>
            <w:tcBorders>
              <w:top w:val="nil"/>
              <w:left w:val="nil"/>
              <w:bottom w:val="single" w:sz="4" w:space="0" w:color="000000"/>
              <w:right w:val="single" w:sz="4" w:space="0" w:color="000000"/>
            </w:tcBorders>
            <w:vAlign w:val="center"/>
          </w:tcPr>
          <w:p w:rsidR="00B136A5" w:rsidRPr="00395182" w:rsidRDefault="00B136A5"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31</w:t>
            </w:r>
          </w:p>
        </w:tc>
        <w:tc>
          <w:tcPr>
            <w:tcW w:w="673"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B136A5"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w:t>
            </w:r>
          </w:p>
        </w:tc>
        <w:tc>
          <w:tcPr>
            <w:tcW w:w="1299" w:type="dxa"/>
            <w:gridSpan w:val="3"/>
            <w:tcBorders>
              <w:top w:val="nil"/>
              <w:left w:val="nil"/>
              <w:bottom w:val="single" w:sz="4" w:space="0" w:color="000000"/>
              <w:right w:val="single" w:sz="4" w:space="0" w:color="000000"/>
            </w:tcBorders>
            <w:vAlign w:val="center"/>
          </w:tcPr>
          <w:p w:rsidR="00B136A5" w:rsidRPr="00395182" w:rsidRDefault="00B136A5"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32</w:t>
            </w:r>
          </w:p>
        </w:tc>
        <w:tc>
          <w:tcPr>
            <w:tcW w:w="673" w:type="dxa"/>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B136A5" w:rsidRPr="00B136A5" w:rsidRDefault="00B136A5"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33</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35,866,629.78</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6</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34</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7</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35</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50,000.00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8</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36</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3,368,821.46</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9</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37</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1,278,400.00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10</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38</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11</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39</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12</w:t>
            </w:r>
          </w:p>
        </w:tc>
        <w:tc>
          <w:tcPr>
            <w:tcW w:w="1299" w:type="dxa"/>
            <w:gridSpan w:val="3"/>
            <w:tcBorders>
              <w:top w:val="nil"/>
              <w:left w:val="nil"/>
              <w:bottom w:val="single" w:sz="4" w:space="0" w:color="auto"/>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auto"/>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40</w:t>
            </w:r>
          </w:p>
        </w:tc>
        <w:tc>
          <w:tcPr>
            <w:tcW w:w="673" w:type="dxa"/>
            <w:tcBorders>
              <w:top w:val="nil"/>
              <w:left w:val="nil"/>
              <w:bottom w:val="single" w:sz="4" w:space="0" w:color="auto"/>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auto"/>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41</w:t>
            </w:r>
          </w:p>
        </w:tc>
        <w:tc>
          <w:tcPr>
            <w:tcW w:w="673"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42</w:t>
            </w:r>
          </w:p>
        </w:tc>
        <w:tc>
          <w:tcPr>
            <w:tcW w:w="673" w:type="dxa"/>
            <w:tcBorders>
              <w:top w:val="single" w:sz="4" w:space="0" w:color="auto"/>
              <w:left w:val="single" w:sz="4" w:space="0" w:color="auto"/>
              <w:bottom w:val="single" w:sz="4" w:space="0" w:color="auto"/>
              <w:right w:val="single" w:sz="4" w:space="0" w:color="auto"/>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single" w:sz="4" w:space="0" w:color="auto"/>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43</w:t>
            </w:r>
          </w:p>
        </w:tc>
        <w:tc>
          <w:tcPr>
            <w:tcW w:w="673" w:type="dxa"/>
            <w:tcBorders>
              <w:top w:val="single" w:sz="4" w:space="0" w:color="auto"/>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single" w:sz="4" w:space="0" w:color="auto"/>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16</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44</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17</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45</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18</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46</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19</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47</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2,949,620.20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20</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48</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21</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49</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50,000.00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22</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50</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23</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rsidP="00B136A5">
            <w:pPr>
              <w:widowControl/>
              <w:jc w:val="right"/>
              <w:rPr>
                <w:rFonts w:ascii="宋体" w:eastAsia="宋体" w:hAnsi="宋体" w:cs="Arial"/>
                <w:color w:val="000000"/>
                <w:kern w:val="0"/>
                <w:sz w:val="16"/>
                <w:szCs w:val="16"/>
              </w:rPr>
            </w:pPr>
            <w:r w:rsidRPr="00395182">
              <w:rPr>
                <w:rFonts w:ascii="宋体" w:eastAsia="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51</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0.00</w:t>
            </w:r>
          </w:p>
        </w:tc>
      </w:tr>
      <w:tr w:rsidR="007259BA"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24</w:t>
            </w:r>
          </w:p>
        </w:tc>
        <w:tc>
          <w:tcPr>
            <w:tcW w:w="1299" w:type="dxa"/>
            <w:gridSpan w:val="3"/>
            <w:tcBorders>
              <w:top w:val="nil"/>
              <w:left w:val="nil"/>
              <w:bottom w:val="single" w:sz="4" w:space="0" w:color="000000"/>
              <w:right w:val="single" w:sz="4" w:space="0" w:color="000000"/>
            </w:tcBorders>
            <w:vAlign w:val="center"/>
          </w:tcPr>
          <w:p w:rsidR="007259BA" w:rsidRPr="00395182" w:rsidRDefault="007259BA">
            <w:pPr>
              <w:jc w:val="right"/>
              <w:rPr>
                <w:rFonts w:ascii="宋体" w:eastAsia="宋体" w:hAnsi="宋体" w:cs="Arial"/>
                <w:color w:val="000000"/>
                <w:sz w:val="16"/>
                <w:szCs w:val="16"/>
              </w:rPr>
            </w:pPr>
            <w:r w:rsidRPr="00395182">
              <w:rPr>
                <w:rFonts w:cs="Arial" w:hint="eastAsia"/>
                <w:color w:val="000000"/>
                <w:sz w:val="16"/>
                <w:szCs w:val="16"/>
              </w:rPr>
              <w:t>44,148,058.48</w:t>
            </w:r>
          </w:p>
        </w:tc>
        <w:tc>
          <w:tcPr>
            <w:tcW w:w="3075"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vAlign w:val="center"/>
          </w:tcPr>
          <w:p w:rsidR="007259BA" w:rsidRPr="00B136A5" w:rsidRDefault="007259BA"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52</w:t>
            </w:r>
          </w:p>
        </w:tc>
        <w:tc>
          <w:tcPr>
            <w:tcW w:w="673" w:type="dxa"/>
            <w:tcBorders>
              <w:top w:val="nil"/>
              <w:left w:val="nil"/>
              <w:bottom w:val="single" w:sz="4" w:space="0" w:color="000000"/>
              <w:right w:val="single" w:sz="4" w:space="0" w:color="000000"/>
            </w:tcBorders>
            <w:vAlign w:val="center"/>
          </w:tcPr>
          <w:p w:rsidR="007259BA" w:rsidRPr="00B136A5" w:rsidRDefault="007259BA"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43,513,471.44</w:t>
            </w:r>
          </w:p>
        </w:tc>
        <w:tc>
          <w:tcPr>
            <w:tcW w:w="2729" w:type="dxa"/>
            <w:gridSpan w:val="2"/>
            <w:tcBorders>
              <w:top w:val="nil"/>
              <w:left w:val="nil"/>
              <w:bottom w:val="single" w:sz="4" w:space="0" w:color="000000"/>
              <w:right w:val="single" w:sz="4" w:space="0" w:color="000000"/>
            </w:tcBorders>
            <w:vAlign w:val="center"/>
          </w:tcPr>
          <w:p w:rsidR="007259BA" w:rsidRDefault="007259BA">
            <w:pPr>
              <w:jc w:val="right"/>
              <w:rPr>
                <w:rFonts w:ascii="宋体" w:eastAsia="宋体" w:hAnsi="宋体" w:cs="Arial"/>
                <w:color w:val="000000"/>
                <w:sz w:val="22"/>
              </w:rPr>
            </w:pPr>
            <w:r>
              <w:rPr>
                <w:rFonts w:cs="Arial" w:hint="eastAsia"/>
                <w:color w:val="000000"/>
                <w:sz w:val="22"/>
              </w:rPr>
              <w:t>50,000.00</w:t>
            </w:r>
          </w:p>
        </w:tc>
      </w:tr>
      <w:tr w:rsidR="00B509DD"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B509DD" w:rsidRPr="00B136A5" w:rsidRDefault="00B509DD"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25</w:t>
            </w:r>
          </w:p>
        </w:tc>
        <w:tc>
          <w:tcPr>
            <w:tcW w:w="1299" w:type="dxa"/>
            <w:gridSpan w:val="3"/>
            <w:tcBorders>
              <w:top w:val="nil"/>
              <w:left w:val="nil"/>
              <w:bottom w:val="single" w:sz="4" w:space="0" w:color="000000"/>
              <w:right w:val="single" w:sz="4" w:space="0" w:color="000000"/>
            </w:tcBorders>
            <w:vAlign w:val="center"/>
          </w:tcPr>
          <w:p w:rsidR="00B509DD" w:rsidRPr="00395182" w:rsidRDefault="00B509DD" w:rsidP="007259BA">
            <w:pPr>
              <w:jc w:val="right"/>
              <w:rPr>
                <w:rFonts w:ascii="宋体" w:eastAsia="宋体" w:hAnsi="宋体" w:cs="Arial"/>
                <w:color w:val="000000"/>
                <w:sz w:val="16"/>
                <w:szCs w:val="16"/>
              </w:rPr>
            </w:pPr>
            <w:r w:rsidRPr="00395182">
              <w:rPr>
                <w:rFonts w:cs="Arial" w:hint="eastAsia"/>
                <w:color w:val="000000"/>
                <w:sz w:val="16"/>
                <w:szCs w:val="16"/>
              </w:rPr>
              <w:t>3,870,317.74</w:t>
            </w:r>
          </w:p>
        </w:tc>
        <w:tc>
          <w:tcPr>
            <w:tcW w:w="3075" w:type="dxa"/>
            <w:tcBorders>
              <w:top w:val="nil"/>
              <w:left w:val="nil"/>
              <w:bottom w:val="single" w:sz="4" w:space="0" w:color="000000"/>
              <w:right w:val="single" w:sz="4" w:space="0" w:color="000000"/>
            </w:tcBorders>
            <w:vAlign w:val="center"/>
          </w:tcPr>
          <w:p w:rsidR="00B509DD" w:rsidRPr="00B136A5" w:rsidRDefault="00B509DD"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53</w:t>
            </w:r>
          </w:p>
        </w:tc>
        <w:tc>
          <w:tcPr>
            <w:tcW w:w="673" w:type="dxa"/>
            <w:tcBorders>
              <w:top w:val="nil"/>
              <w:left w:val="nil"/>
              <w:bottom w:val="single" w:sz="4" w:space="0" w:color="000000"/>
              <w:right w:val="single" w:sz="4" w:space="0" w:color="000000"/>
            </w:tcBorders>
            <w:vAlign w:val="center"/>
          </w:tcPr>
          <w:p w:rsidR="00B509DD" w:rsidRPr="00B136A5" w:rsidRDefault="00B509DD"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B509DD" w:rsidRDefault="00B509DD">
            <w:pPr>
              <w:jc w:val="right"/>
              <w:rPr>
                <w:rFonts w:ascii="宋体" w:eastAsia="宋体" w:hAnsi="宋体" w:cs="Arial"/>
                <w:color w:val="000000"/>
                <w:sz w:val="22"/>
              </w:rPr>
            </w:pPr>
            <w:r>
              <w:rPr>
                <w:rFonts w:cs="Arial" w:hint="eastAsia"/>
                <w:color w:val="000000"/>
                <w:sz w:val="22"/>
              </w:rPr>
              <w:t>4,454,904.78</w:t>
            </w:r>
          </w:p>
        </w:tc>
        <w:tc>
          <w:tcPr>
            <w:tcW w:w="2729" w:type="dxa"/>
            <w:gridSpan w:val="2"/>
            <w:tcBorders>
              <w:top w:val="nil"/>
              <w:left w:val="nil"/>
              <w:bottom w:val="single" w:sz="4" w:space="0" w:color="000000"/>
              <w:right w:val="single" w:sz="4" w:space="0" w:color="000000"/>
            </w:tcBorders>
            <w:vAlign w:val="center"/>
          </w:tcPr>
          <w:p w:rsidR="00B509DD" w:rsidRDefault="00B509DD">
            <w:pPr>
              <w:jc w:val="right"/>
              <w:rPr>
                <w:rFonts w:ascii="宋体" w:eastAsia="宋体" w:hAnsi="宋体" w:cs="Arial"/>
                <w:color w:val="000000"/>
                <w:sz w:val="22"/>
              </w:rPr>
            </w:pPr>
            <w:r>
              <w:rPr>
                <w:rFonts w:cs="Arial" w:hint="eastAsia"/>
                <w:color w:val="000000"/>
                <w:sz w:val="22"/>
              </w:rPr>
              <w:t>0.00</w:t>
            </w:r>
          </w:p>
        </w:tc>
      </w:tr>
      <w:tr w:rsidR="00B509DD" w:rsidRPr="00B136A5" w:rsidTr="00395182">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B509DD" w:rsidRPr="00B136A5" w:rsidRDefault="00B509DD"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26</w:t>
            </w:r>
          </w:p>
        </w:tc>
        <w:tc>
          <w:tcPr>
            <w:tcW w:w="1299" w:type="dxa"/>
            <w:gridSpan w:val="3"/>
            <w:tcBorders>
              <w:top w:val="nil"/>
              <w:left w:val="nil"/>
              <w:bottom w:val="single" w:sz="4" w:space="0" w:color="000000"/>
              <w:right w:val="single" w:sz="4" w:space="0" w:color="000000"/>
            </w:tcBorders>
            <w:vAlign w:val="center"/>
          </w:tcPr>
          <w:p w:rsidR="00B509DD" w:rsidRPr="00395182" w:rsidRDefault="00B509DD" w:rsidP="007259BA">
            <w:pPr>
              <w:jc w:val="right"/>
              <w:rPr>
                <w:rFonts w:ascii="宋体" w:eastAsia="宋体" w:hAnsi="宋体" w:cs="Arial"/>
                <w:color w:val="000000"/>
                <w:sz w:val="16"/>
                <w:szCs w:val="16"/>
              </w:rPr>
            </w:pPr>
            <w:r w:rsidRPr="00395182">
              <w:rPr>
                <w:rFonts w:cs="Arial" w:hint="eastAsia"/>
                <w:color w:val="000000"/>
                <w:sz w:val="16"/>
                <w:szCs w:val="16"/>
              </w:rPr>
              <w:t>3,820,317.74</w:t>
            </w:r>
          </w:p>
        </w:tc>
        <w:tc>
          <w:tcPr>
            <w:tcW w:w="3075" w:type="dxa"/>
            <w:tcBorders>
              <w:top w:val="nil"/>
              <w:left w:val="nil"/>
              <w:bottom w:val="single" w:sz="4" w:space="0" w:color="000000"/>
              <w:right w:val="single" w:sz="4" w:space="0" w:color="000000"/>
            </w:tcBorders>
            <w:vAlign w:val="center"/>
          </w:tcPr>
          <w:p w:rsidR="00B509DD" w:rsidRPr="00B136A5" w:rsidRDefault="00B509DD"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54</w:t>
            </w:r>
          </w:p>
        </w:tc>
        <w:tc>
          <w:tcPr>
            <w:tcW w:w="673" w:type="dxa"/>
            <w:tcBorders>
              <w:top w:val="nil"/>
              <w:left w:val="nil"/>
              <w:bottom w:val="single" w:sz="4" w:space="0" w:color="000000"/>
              <w:right w:val="single" w:sz="4" w:space="0" w:color="000000"/>
            </w:tcBorders>
            <w:vAlign w:val="center"/>
          </w:tcPr>
          <w:p w:rsidR="00B509DD" w:rsidRPr="00B136A5" w:rsidRDefault="00B509DD"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B509DD" w:rsidRDefault="00B509DD">
            <w:pPr>
              <w:jc w:val="right"/>
              <w:rPr>
                <w:rFonts w:ascii="宋体" w:eastAsia="宋体" w:hAnsi="宋体" w:cs="Arial"/>
                <w:color w:val="000000"/>
                <w:sz w:val="22"/>
              </w:rPr>
            </w:pPr>
          </w:p>
        </w:tc>
        <w:tc>
          <w:tcPr>
            <w:tcW w:w="2729" w:type="dxa"/>
            <w:gridSpan w:val="2"/>
            <w:tcBorders>
              <w:top w:val="nil"/>
              <w:left w:val="nil"/>
              <w:bottom w:val="single" w:sz="4" w:space="0" w:color="000000"/>
              <w:right w:val="single" w:sz="4" w:space="0" w:color="000000"/>
            </w:tcBorders>
            <w:vAlign w:val="center"/>
          </w:tcPr>
          <w:p w:rsidR="00B509DD" w:rsidRDefault="00B509DD">
            <w:pPr>
              <w:jc w:val="right"/>
              <w:rPr>
                <w:rFonts w:ascii="宋体" w:eastAsia="宋体" w:hAnsi="宋体" w:cs="Arial"/>
                <w:color w:val="000000"/>
                <w:sz w:val="22"/>
              </w:rPr>
            </w:pPr>
            <w:r>
              <w:rPr>
                <w:rFonts w:cs="Arial" w:hint="eastAsia"/>
                <w:color w:val="000000"/>
                <w:sz w:val="22"/>
              </w:rPr>
              <w:t>0.00</w:t>
            </w:r>
          </w:p>
        </w:tc>
      </w:tr>
      <w:tr w:rsidR="00B509DD" w:rsidRPr="00B136A5" w:rsidTr="00395182">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B509DD" w:rsidRPr="00B136A5" w:rsidRDefault="00B509DD"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27</w:t>
            </w:r>
          </w:p>
        </w:tc>
        <w:tc>
          <w:tcPr>
            <w:tcW w:w="1299" w:type="dxa"/>
            <w:gridSpan w:val="3"/>
            <w:tcBorders>
              <w:top w:val="nil"/>
              <w:left w:val="nil"/>
              <w:bottom w:val="single" w:sz="4" w:space="0" w:color="auto"/>
              <w:right w:val="single" w:sz="4" w:space="0" w:color="000000"/>
            </w:tcBorders>
            <w:vAlign w:val="center"/>
          </w:tcPr>
          <w:p w:rsidR="00B509DD" w:rsidRPr="00395182" w:rsidRDefault="00B509DD" w:rsidP="007259BA">
            <w:pPr>
              <w:jc w:val="right"/>
              <w:rPr>
                <w:rFonts w:ascii="宋体" w:eastAsia="宋体" w:hAnsi="宋体" w:cs="Arial"/>
                <w:color w:val="000000"/>
                <w:sz w:val="16"/>
                <w:szCs w:val="16"/>
              </w:rPr>
            </w:pPr>
            <w:r w:rsidRPr="00395182">
              <w:rPr>
                <w:rFonts w:cs="Arial" w:hint="eastAsia"/>
                <w:color w:val="000000"/>
                <w:sz w:val="16"/>
                <w:szCs w:val="16"/>
              </w:rPr>
              <w:t>50,000.00</w:t>
            </w:r>
          </w:p>
        </w:tc>
        <w:tc>
          <w:tcPr>
            <w:tcW w:w="3075" w:type="dxa"/>
            <w:tcBorders>
              <w:top w:val="nil"/>
              <w:left w:val="nil"/>
              <w:bottom w:val="single" w:sz="4" w:space="0" w:color="auto"/>
              <w:right w:val="single" w:sz="4" w:space="0" w:color="000000"/>
            </w:tcBorders>
            <w:vAlign w:val="center"/>
          </w:tcPr>
          <w:p w:rsidR="00B509DD" w:rsidRPr="00B136A5" w:rsidRDefault="00B509DD"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55</w:t>
            </w:r>
          </w:p>
        </w:tc>
        <w:tc>
          <w:tcPr>
            <w:tcW w:w="673" w:type="dxa"/>
            <w:tcBorders>
              <w:top w:val="nil"/>
              <w:left w:val="nil"/>
              <w:bottom w:val="single" w:sz="4" w:space="0" w:color="auto"/>
              <w:right w:val="single" w:sz="4" w:space="0" w:color="000000"/>
            </w:tcBorders>
            <w:vAlign w:val="center"/>
          </w:tcPr>
          <w:p w:rsidR="00B509DD" w:rsidRPr="00B136A5" w:rsidRDefault="00B509DD"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B509DD" w:rsidRDefault="00B509DD">
            <w:pPr>
              <w:jc w:val="right"/>
              <w:rPr>
                <w:rFonts w:ascii="宋体" w:eastAsia="宋体" w:hAnsi="宋体" w:cs="Arial"/>
                <w:color w:val="000000"/>
                <w:sz w:val="22"/>
              </w:rPr>
            </w:pPr>
          </w:p>
        </w:tc>
        <w:tc>
          <w:tcPr>
            <w:tcW w:w="2729" w:type="dxa"/>
            <w:gridSpan w:val="2"/>
            <w:tcBorders>
              <w:top w:val="nil"/>
              <w:left w:val="nil"/>
              <w:bottom w:val="single" w:sz="4" w:space="0" w:color="auto"/>
              <w:right w:val="single" w:sz="4" w:space="0" w:color="000000"/>
            </w:tcBorders>
            <w:vAlign w:val="center"/>
          </w:tcPr>
          <w:p w:rsidR="00B509DD" w:rsidRDefault="00B509DD">
            <w:pPr>
              <w:jc w:val="right"/>
              <w:rPr>
                <w:rFonts w:ascii="宋体" w:eastAsia="宋体" w:hAnsi="宋体" w:cs="Arial"/>
                <w:color w:val="000000"/>
                <w:sz w:val="22"/>
              </w:rPr>
            </w:pPr>
            <w:r>
              <w:rPr>
                <w:rFonts w:cs="Arial" w:hint="eastAsia"/>
                <w:color w:val="000000"/>
                <w:sz w:val="22"/>
              </w:rPr>
              <w:t>0.00</w:t>
            </w:r>
          </w:p>
        </w:tc>
      </w:tr>
      <w:tr w:rsidR="00B509DD" w:rsidRPr="00B136A5" w:rsidTr="00395182">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B509DD" w:rsidRPr="00B136A5" w:rsidRDefault="00B509DD" w:rsidP="00B136A5">
            <w:pPr>
              <w:widowControl/>
              <w:jc w:val="center"/>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总计</w:t>
            </w:r>
          </w:p>
        </w:tc>
        <w:tc>
          <w:tcPr>
            <w:tcW w:w="661" w:type="dxa"/>
            <w:tcBorders>
              <w:top w:val="single" w:sz="4" w:space="0" w:color="auto"/>
              <w:left w:val="single" w:sz="4" w:space="0" w:color="auto"/>
              <w:bottom w:val="single" w:sz="4" w:space="0" w:color="auto"/>
              <w:right w:val="single" w:sz="4" w:space="0" w:color="auto"/>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B509DD" w:rsidRPr="00395182" w:rsidRDefault="00B509DD" w:rsidP="00395182">
            <w:pPr>
              <w:jc w:val="right"/>
              <w:rPr>
                <w:rFonts w:ascii="宋体" w:eastAsia="宋体" w:hAnsi="宋体" w:cs="Arial"/>
                <w:color w:val="000000"/>
                <w:sz w:val="16"/>
                <w:szCs w:val="16"/>
              </w:rPr>
            </w:pPr>
            <w:r w:rsidRPr="00395182">
              <w:rPr>
                <w:rFonts w:cs="Arial" w:hint="eastAsia"/>
                <w:color w:val="000000"/>
                <w:sz w:val="16"/>
                <w:szCs w:val="16"/>
              </w:rPr>
              <w:t>48,018,376.22</w:t>
            </w:r>
          </w:p>
          <w:p w:rsidR="00B509DD" w:rsidRPr="00395182" w:rsidRDefault="00B509DD">
            <w:pPr>
              <w:jc w:val="right"/>
              <w:rPr>
                <w:rFonts w:ascii="宋体" w:eastAsia="宋体" w:hAnsi="宋体" w:cs="Arial"/>
                <w:color w:val="000000"/>
                <w:sz w:val="16"/>
                <w:szCs w:val="16"/>
              </w:rPr>
            </w:pPr>
          </w:p>
        </w:tc>
        <w:tc>
          <w:tcPr>
            <w:tcW w:w="3075" w:type="dxa"/>
            <w:tcBorders>
              <w:top w:val="single" w:sz="4" w:space="0" w:color="auto"/>
              <w:left w:val="single" w:sz="4" w:space="0" w:color="auto"/>
              <w:bottom w:val="single" w:sz="4" w:space="0" w:color="auto"/>
              <w:right w:val="single" w:sz="4" w:space="0" w:color="auto"/>
            </w:tcBorders>
            <w:vAlign w:val="center"/>
          </w:tcPr>
          <w:p w:rsidR="00B509DD" w:rsidRPr="00B136A5" w:rsidRDefault="00B509DD" w:rsidP="00B136A5">
            <w:pPr>
              <w:widowControl/>
              <w:jc w:val="center"/>
              <w:rPr>
                <w:rFonts w:ascii="宋体" w:eastAsia="宋体" w:hAnsi="宋体" w:cs="Arial"/>
                <w:b/>
                <w:bCs/>
                <w:color w:val="000000"/>
                <w:kern w:val="0"/>
                <w:sz w:val="18"/>
                <w:szCs w:val="18"/>
              </w:rPr>
            </w:pPr>
            <w:r w:rsidRPr="00B136A5">
              <w:rPr>
                <w:rFonts w:ascii="宋体" w:eastAsia="宋体" w:hAnsi="宋体" w:cs="Arial"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B509DD" w:rsidRPr="00B136A5" w:rsidRDefault="00B509DD" w:rsidP="00B136A5">
            <w:pPr>
              <w:widowControl/>
              <w:jc w:val="center"/>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56</w:t>
            </w:r>
          </w:p>
        </w:tc>
        <w:tc>
          <w:tcPr>
            <w:tcW w:w="673" w:type="dxa"/>
            <w:tcBorders>
              <w:top w:val="single" w:sz="4" w:space="0" w:color="auto"/>
              <w:left w:val="single" w:sz="4" w:space="0" w:color="auto"/>
              <w:bottom w:val="single" w:sz="4" w:space="0" w:color="auto"/>
              <w:right w:val="single" w:sz="4" w:space="0" w:color="auto"/>
            </w:tcBorders>
            <w:vAlign w:val="center"/>
          </w:tcPr>
          <w:p w:rsidR="00B509DD" w:rsidRPr="00B136A5" w:rsidRDefault="00B509DD" w:rsidP="00B136A5">
            <w:pPr>
              <w:widowControl/>
              <w:jc w:val="righ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B509DD" w:rsidRDefault="00B509DD">
            <w:pPr>
              <w:jc w:val="right"/>
              <w:rPr>
                <w:rFonts w:ascii="宋体" w:eastAsia="宋体" w:hAnsi="宋体" w:cs="Arial"/>
                <w:color w:val="000000"/>
                <w:sz w:val="22"/>
              </w:rPr>
            </w:pPr>
            <w:r>
              <w:rPr>
                <w:rFonts w:cs="Arial" w:hint="eastAsia"/>
                <w:color w:val="000000"/>
                <w:sz w:val="22"/>
              </w:rPr>
              <w:t>47,968,376.22</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B509DD" w:rsidRDefault="00B509DD">
            <w:pPr>
              <w:jc w:val="right"/>
              <w:rPr>
                <w:rFonts w:ascii="宋体" w:eastAsia="宋体" w:hAnsi="宋体" w:cs="Arial"/>
                <w:color w:val="000000"/>
                <w:sz w:val="22"/>
              </w:rPr>
            </w:pPr>
            <w:r>
              <w:rPr>
                <w:rFonts w:cs="Arial" w:hint="eastAsia"/>
                <w:color w:val="000000"/>
                <w:sz w:val="22"/>
              </w:rPr>
              <w:t>50,000.00</w:t>
            </w:r>
          </w:p>
        </w:tc>
      </w:tr>
      <w:tr w:rsidR="00B136A5" w:rsidRPr="00B136A5" w:rsidTr="00395182">
        <w:trPr>
          <w:trHeight w:hRule="exact" w:val="398"/>
          <w:jc w:val="center"/>
        </w:trPr>
        <w:tc>
          <w:tcPr>
            <w:tcW w:w="14820" w:type="dxa"/>
            <w:gridSpan w:val="14"/>
            <w:tcBorders>
              <w:top w:val="single" w:sz="4" w:space="0" w:color="auto"/>
              <w:left w:val="nil"/>
              <w:bottom w:val="nil"/>
              <w:right w:val="nil"/>
            </w:tcBorders>
            <w:vAlign w:val="center"/>
          </w:tcPr>
          <w:p w:rsidR="00B136A5" w:rsidRPr="00B136A5" w:rsidRDefault="00B136A5" w:rsidP="00B136A5">
            <w:pPr>
              <w:widowControl/>
              <w:jc w:val="left"/>
              <w:rPr>
                <w:rFonts w:ascii="宋体" w:eastAsia="宋体" w:hAnsi="宋体" w:cs="Arial"/>
                <w:color w:val="000000"/>
                <w:kern w:val="0"/>
                <w:sz w:val="18"/>
                <w:szCs w:val="18"/>
              </w:rPr>
            </w:pPr>
            <w:r w:rsidRPr="00B136A5">
              <w:rPr>
                <w:rFonts w:ascii="宋体" w:eastAsia="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sidRPr="00B136A5">
              <w:rPr>
                <w:rFonts w:ascii="宋体" w:eastAsia="宋体" w:hAnsi="宋体" w:cs="Arial" w:hint="eastAsia"/>
                <w:color w:val="000000"/>
                <w:kern w:val="0"/>
                <w:sz w:val="18"/>
                <w:szCs w:val="18"/>
              </w:rPr>
              <w:t>取自财决</w:t>
            </w:r>
            <w:proofErr w:type="gramEnd"/>
            <w:r w:rsidRPr="00B136A5">
              <w:rPr>
                <w:rFonts w:ascii="宋体" w:eastAsia="宋体" w:hAnsi="宋体" w:cs="Arial" w:hint="eastAsia"/>
                <w:color w:val="000000"/>
                <w:kern w:val="0"/>
                <w:sz w:val="18"/>
                <w:szCs w:val="18"/>
              </w:rPr>
              <w:t>01-1表</w:t>
            </w:r>
          </w:p>
        </w:tc>
      </w:tr>
    </w:tbl>
    <w:p w:rsidR="00B136A5" w:rsidRPr="00B136A5" w:rsidRDefault="00B136A5" w:rsidP="00B136A5">
      <w:pPr>
        <w:spacing w:line="580" w:lineRule="exact"/>
        <w:rPr>
          <w:rFonts w:ascii="Times New Roman" w:eastAsia="宋体" w:hAnsi="Times New Roman" w:cs="Times New Roman"/>
          <w:szCs w:val="24"/>
        </w:rPr>
      </w:pPr>
    </w:p>
    <w:tbl>
      <w:tblPr>
        <w:tblW w:w="0" w:type="auto"/>
        <w:jc w:val="center"/>
        <w:tblLayout w:type="fixed"/>
        <w:tblLook w:val="0000" w:firstRow="0" w:lastRow="0" w:firstColumn="0" w:lastColumn="0" w:noHBand="0" w:noVBand="0"/>
      </w:tblPr>
      <w:tblGrid>
        <w:gridCol w:w="446"/>
        <w:gridCol w:w="446"/>
        <w:gridCol w:w="446"/>
        <w:gridCol w:w="2424"/>
        <w:gridCol w:w="1701"/>
        <w:gridCol w:w="1701"/>
        <w:gridCol w:w="1844"/>
      </w:tblGrid>
      <w:tr w:rsidR="00B136A5" w:rsidRPr="00B136A5" w:rsidTr="00B064B1">
        <w:trPr>
          <w:trHeight w:val="1215"/>
          <w:jc w:val="center"/>
        </w:trPr>
        <w:tc>
          <w:tcPr>
            <w:tcW w:w="9008" w:type="dxa"/>
            <w:gridSpan w:val="7"/>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44"/>
                <w:szCs w:val="44"/>
              </w:rPr>
            </w:pPr>
            <w:r w:rsidRPr="00B136A5">
              <w:rPr>
                <w:rFonts w:ascii="宋体" w:eastAsia="宋体" w:hAnsi="宋体" w:cs="Arial" w:hint="eastAsia"/>
                <w:b/>
                <w:bCs/>
                <w:color w:val="000000"/>
                <w:kern w:val="0"/>
                <w:sz w:val="36"/>
                <w:szCs w:val="36"/>
              </w:rPr>
              <w:lastRenderedPageBreak/>
              <w:t>一般公共预算财政拨款支出决算表</w:t>
            </w:r>
          </w:p>
        </w:tc>
      </w:tr>
      <w:tr w:rsidR="00B136A5" w:rsidRPr="00B136A5" w:rsidTr="00B064B1">
        <w:trPr>
          <w:trHeight w:val="300"/>
          <w:jc w:val="center"/>
        </w:trPr>
        <w:tc>
          <w:tcPr>
            <w:tcW w:w="446"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446"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446"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2424"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701"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701"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844" w:type="dxa"/>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公开05表</w:t>
            </w:r>
          </w:p>
        </w:tc>
      </w:tr>
      <w:tr w:rsidR="00B136A5" w:rsidRPr="00B136A5" w:rsidTr="00B064B1">
        <w:trPr>
          <w:trHeight w:val="315"/>
          <w:jc w:val="center"/>
        </w:trPr>
        <w:tc>
          <w:tcPr>
            <w:tcW w:w="3762" w:type="dxa"/>
            <w:gridSpan w:val="4"/>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公开部门：</w:t>
            </w:r>
          </w:p>
        </w:tc>
        <w:tc>
          <w:tcPr>
            <w:tcW w:w="1701"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701" w:type="dxa"/>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24"/>
                <w:szCs w:val="24"/>
              </w:rPr>
            </w:pPr>
          </w:p>
        </w:tc>
        <w:tc>
          <w:tcPr>
            <w:tcW w:w="1844" w:type="dxa"/>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金额单位：元</w:t>
            </w:r>
          </w:p>
        </w:tc>
      </w:tr>
      <w:tr w:rsidR="00B136A5" w:rsidRPr="00B136A5" w:rsidTr="00B064B1">
        <w:trPr>
          <w:trHeight w:val="308"/>
          <w:jc w:val="center"/>
        </w:trPr>
        <w:tc>
          <w:tcPr>
            <w:tcW w:w="3762" w:type="dxa"/>
            <w:gridSpan w:val="4"/>
            <w:tcBorders>
              <w:top w:val="single" w:sz="8"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项目</w:t>
            </w:r>
          </w:p>
        </w:tc>
        <w:tc>
          <w:tcPr>
            <w:tcW w:w="1701"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本年支出合计</w:t>
            </w:r>
          </w:p>
        </w:tc>
        <w:tc>
          <w:tcPr>
            <w:tcW w:w="1701"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基本支出</w:t>
            </w:r>
          </w:p>
        </w:tc>
        <w:tc>
          <w:tcPr>
            <w:tcW w:w="1844" w:type="dxa"/>
            <w:vMerge w:val="restart"/>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项目支出</w:t>
            </w:r>
          </w:p>
        </w:tc>
      </w:tr>
      <w:tr w:rsidR="00B136A5" w:rsidRPr="00B136A5" w:rsidTr="00B064B1">
        <w:trPr>
          <w:trHeight w:val="324"/>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功能分类科目编码</w:t>
            </w:r>
          </w:p>
        </w:tc>
        <w:tc>
          <w:tcPr>
            <w:tcW w:w="2424"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科目名称</w:t>
            </w:r>
          </w:p>
        </w:tc>
        <w:tc>
          <w:tcPr>
            <w:tcW w:w="1701"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701"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844"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B064B1">
        <w:trPr>
          <w:trHeight w:val="324"/>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2424"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701"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701"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844"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B064B1">
        <w:trPr>
          <w:trHeight w:val="324"/>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2424"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701"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701"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844" w:type="dxa"/>
            <w:vMerge/>
            <w:tcBorders>
              <w:top w:val="single" w:sz="8" w:space="0" w:color="000000"/>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B064B1">
        <w:trPr>
          <w:trHeight w:val="308"/>
          <w:jc w:val="center"/>
        </w:trPr>
        <w:tc>
          <w:tcPr>
            <w:tcW w:w="446" w:type="dxa"/>
            <w:vMerge w:val="restart"/>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类</w:t>
            </w:r>
          </w:p>
        </w:tc>
        <w:tc>
          <w:tcPr>
            <w:tcW w:w="446"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款</w:t>
            </w:r>
          </w:p>
        </w:tc>
        <w:tc>
          <w:tcPr>
            <w:tcW w:w="446" w:type="dxa"/>
            <w:vMerge w:val="restart"/>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w:t>
            </w:r>
          </w:p>
        </w:tc>
        <w:tc>
          <w:tcPr>
            <w:tcW w:w="2424"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栏次</w:t>
            </w:r>
          </w:p>
        </w:tc>
        <w:tc>
          <w:tcPr>
            <w:tcW w:w="1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w:t>
            </w:r>
          </w:p>
        </w:tc>
        <w:tc>
          <w:tcPr>
            <w:tcW w:w="1701"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2</w:t>
            </w:r>
          </w:p>
        </w:tc>
        <w:tc>
          <w:tcPr>
            <w:tcW w:w="1844"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3</w:t>
            </w:r>
          </w:p>
        </w:tc>
      </w:tr>
      <w:tr w:rsidR="00B136A5" w:rsidRPr="00B136A5" w:rsidTr="00B064B1">
        <w:trPr>
          <w:trHeight w:val="308"/>
          <w:jc w:val="center"/>
        </w:trPr>
        <w:tc>
          <w:tcPr>
            <w:tcW w:w="446" w:type="dxa"/>
            <w:vMerge/>
            <w:tcBorders>
              <w:top w:val="nil"/>
              <w:left w:val="single" w:sz="8" w:space="0" w:color="000000"/>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446"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446" w:type="dxa"/>
            <w:vMerge/>
            <w:tcBorders>
              <w:top w:val="nil"/>
              <w:left w:val="nil"/>
              <w:bottom w:val="single" w:sz="4" w:space="0" w:color="000000"/>
              <w:right w:val="single" w:sz="4" w:space="0" w:color="000000"/>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2424" w:type="dxa"/>
            <w:tcBorders>
              <w:top w:val="nil"/>
              <w:left w:val="nil"/>
              <w:bottom w:val="single" w:sz="4" w:space="0" w:color="000000"/>
              <w:right w:val="single" w:sz="4" w:space="0" w:color="000000"/>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合计</w:t>
            </w:r>
          </w:p>
        </w:tc>
        <w:tc>
          <w:tcPr>
            <w:tcW w:w="1701" w:type="dxa"/>
            <w:tcBorders>
              <w:top w:val="nil"/>
              <w:left w:val="nil"/>
              <w:bottom w:val="single" w:sz="4" w:space="0" w:color="000000"/>
              <w:right w:val="single" w:sz="4" w:space="0" w:color="000000"/>
            </w:tcBorders>
            <w:vAlign w:val="center"/>
          </w:tcPr>
          <w:p w:rsidR="00B136A5" w:rsidRPr="00AA0A8C" w:rsidRDefault="00AA0A8C" w:rsidP="00AA0A8C">
            <w:pPr>
              <w:jc w:val="right"/>
              <w:rPr>
                <w:rFonts w:ascii="宋体" w:eastAsia="宋体" w:hAnsi="宋体" w:cs="Arial"/>
                <w:color w:val="000000"/>
                <w:sz w:val="22"/>
              </w:rPr>
            </w:pPr>
            <w:r>
              <w:rPr>
                <w:rFonts w:cs="Arial" w:hint="eastAsia"/>
                <w:color w:val="000000"/>
                <w:sz w:val="22"/>
              </w:rPr>
              <w:t>43,513,471.44</w:t>
            </w:r>
            <w:r w:rsidR="00B136A5" w:rsidRPr="00B136A5">
              <w:rPr>
                <w:rFonts w:ascii="宋体" w:eastAsia="宋体" w:hAnsi="宋体" w:cs="Arial" w:hint="eastAsia"/>
                <w:color w:val="000000"/>
                <w:kern w:val="0"/>
                <w:sz w:val="22"/>
              </w:rPr>
              <w:t xml:space="preserve">　</w:t>
            </w:r>
          </w:p>
        </w:tc>
        <w:tc>
          <w:tcPr>
            <w:tcW w:w="1701" w:type="dxa"/>
            <w:tcBorders>
              <w:top w:val="nil"/>
              <w:left w:val="nil"/>
              <w:bottom w:val="single" w:sz="4" w:space="0" w:color="000000"/>
              <w:right w:val="single" w:sz="4" w:space="0" w:color="000000"/>
            </w:tcBorders>
            <w:vAlign w:val="center"/>
          </w:tcPr>
          <w:p w:rsidR="00B136A5" w:rsidRPr="00AA0A8C" w:rsidRDefault="00AA0A8C" w:rsidP="00AA0A8C">
            <w:pPr>
              <w:jc w:val="right"/>
              <w:rPr>
                <w:rFonts w:ascii="宋体" w:eastAsia="宋体" w:hAnsi="宋体" w:cs="Arial"/>
                <w:color w:val="000000"/>
                <w:sz w:val="22"/>
              </w:rPr>
            </w:pPr>
            <w:r>
              <w:rPr>
                <w:rFonts w:cs="Arial" w:hint="eastAsia"/>
                <w:color w:val="000000"/>
                <w:sz w:val="22"/>
              </w:rPr>
              <w:t>37,517,063.44</w:t>
            </w:r>
            <w:r w:rsidR="00B136A5" w:rsidRPr="00B136A5">
              <w:rPr>
                <w:rFonts w:ascii="宋体" w:eastAsia="宋体" w:hAnsi="宋体" w:cs="Arial" w:hint="eastAsia"/>
                <w:color w:val="000000"/>
                <w:kern w:val="0"/>
                <w:sz w:val="22"/>
              </w:rPr>
              <w:t xml:space="preserve">　</w:t>
            </w:r>
          </w:p>
        </w:tc>
        <w:tc>
          <w:tcPr>
            <w:tcW w:w="1844" w:type="dxa"/>
            <w:tcBorders>
              <w:top w:val="nil"/>
              <w:left w:val="nil"/>
              <w:bottom w:val="single" w:sz="4" w:space="0" w:color="000000"/>
              <w:right w:val="single" w:sz="4" w:space="0" w:color="000000"/>
            </w:tcBorders>
            <w:vAlign w:val="center"/>
          </w:tcPr>
          <w:p w:rsidR="00B136A5" w:rsidRPr="00AA0A8C" w:rsidRDefault="00AA0A8C" w:rsidP="00AA0A8C">
            <w:pPr>
              <w:jc w:val="right"/>
              <w:rPr>
                <w:rFonts w:ascii="宋体" w:eastAsia="宋体" w:hAnsi="宋体" w:cs="Arial"/>
                <w:color w:val="000000"/>
                <w:sz w:val="22"/>
              </w:rPr>
            </w:pPr>
            <w:r>
              <w:rPr>
                <w:rFonts w:cs="Arial" w:hint="eastAsia"/>
                <w:color w:val="000000"/>
                <w:sz w:val="22"/>
              </w:rPr>
              <w:t>5,996,408.00</w:t>
            </w:r>
            <w:r w:rsidR="00B136A5" w:rsidRPr="00B136A5">
              <w:rPr>
                <w:rFonts w:ascii="宋体" w:eastAsia="宋体" w:hAnsi="宋体" w:cs="Arial" w:hint="eastAsia"/>
                <w:color w:val="000000"/>
                <w:kern w:val="0"/>
                <w:sz w:val="22"/>
              </w:rPr>
              <w:t xml:space="preserve">　</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教育支出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35,866,629.78</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29,870,221.78</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5,996,408.00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20501</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教育管理事务</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293,300.00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293,300.00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2050102</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293,300.00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293,300.00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20502</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普通教育</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34,269,329.78</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29,870,221.78</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4,399,108.00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2050203</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初中教育</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703,700.00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703,700.00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2050204</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高中教育</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33,408,830.84</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29,166,521.78</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4,242,309.06</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2050299</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其他普通教育支出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156,798.94</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156,798.94</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20509</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教育费附加安排的支出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1,304,000.00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1,304,000.00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2050999</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其他教育费附加安排的支出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1,304,000.00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1,304,000.00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20599</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其他教育支出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2059999</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其他教育支出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207</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文化体育与传媒支出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50,000.00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50,000.00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20703</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体育</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50,000.00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50,000.00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2070307</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体育场馆</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50,000.00</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50,000.00</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0.00</w:t>
            </w:r>
          </w:p>
        </w:tc>
      </w:tr>
      <w:tr w:rsidR="00AA0A8C"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208</w:t>
            </w:r>
          </w:p>
        </w:tc>
        <w:tc>
          <w:tcPr>
            <w:tcW w:w="2424" w:type="dxa"/>
            <w:tcBorders>
              <w:top w:val="nil"/>
              <w:left w:val="nil"/>
              <w:bottom w:val="single" w:sz="4" w:space="0" w:color="000000"/>
              <w:right w:val="single" w:sz="4" w:space="0" w:color="000000"/>
            </w:tcBorders>
            <w:vAlign w:val="center"/>
          </w:tcPr>
          <w:p w:rsidR="00AA0A8C" w:rsidRDefault="00AA0A8C">
            <w:pPr>
              <w:rPr>
                <w:rFonts w:ascii="宋体" w:eastAsia="宋体" w:hAnsi="宋体" w:cs="Arial"/>
                <w:color w:val="000000"/>
                <w:sz w:val="22"/>
              </w:rPr>
            </w:pPr>
            <w:r>
              <w:rPr>
                <w:rFonts w:cs="Arial" w:hint="eastAsia"/>
                <w:color w:val="000000"/>
                <w:sz w:val="22"/>
              </w:rPr>
              <w:t>社会保障和就业支出</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3,368,821.46</w:t>
            </w:r>
          </w:p>
        </w:tc>
        <w:tc>
          <w:tcPr>
            <w:tcW w:w="1701"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r>
              <w:rPr>
                <w:rFonts w:cs="Arial" w:hint="eastAsia"/>
                <w:color w:val="000000"/>
                <w:sz w:val="22"/>
              </w:rPr>
              <w:t>3,368,821.46</w:t>
            </w:r>
          </w:p>
        </w:tc>
        <w:tc>
          <w:tcPr>
            <w:tcW w:w="1844" w:type="dxa"/>
            <w:tcBorders>
              <w:top w:val="nil"/>
              <w:left w:val="nil"/>
              <w:bottom w:val="single" w:sz="4" w:space="0" w:color="000000"/>
              <w:right w:val="single" w:sz="4" w:space="0" w:color="000000"/>
            </w:tcBorders>
            <w:vAlign w:val="center"/>
          </w:tcPr>
          <w:p w:rsidR="00AA0A8C" w:rsidRDefault="00AA0A8C">
            <w:pPr>
              <w:jc w:val="right"/>
              <w:rPr>
                <w:rFonts w:ascii="宋体" w:eastAsia="宋体" w:hAnsi="宋体" w:cs="Arial"/>
                <w:color w:val="000000"/>
                <w:sz w:val="22"/>
              </w:rPr>
            </w:pPr>
          </w:p>
        </w:tc>
      </w:tr>
      <w:tr w:rsidR="00C40F77"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20805</w:t>
            </w:r>
          </w:p>
        </w:tc>
        <w:tc>
          <w:tcPr>
            <w:tcW w:w="2424" w:type="dxa"/>
            <w:tcBorders>
              <w:top w:val="nil"/>
              <w:left w:val="nil"/>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行政事业单位离退休</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3,368,821.46</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3,368,821.46</w:t>
            </w:r>
          </w:p>
        </w:tc>
        <w:tc>
          <w:tcPr>
            <w:tcW w:w="1844" w:type="dxa"/>
            <w:tcBorders>
              <w:top w:val="nil"/>
              <w:left w:val="nil"/>
              <w:bottom w:val="single" w:sz="4" w:space="0" w:color="000000"/>
              <w:right w:val="single" w:sz="4" w:space="0" w:color="000000"/>
            </w:tcBorders>
            <w:vAlign w:val="center"/>
          </w:tcPr>
          <w:p w:rsidR="00C40F77" w:rsidRPr="00B136A5" w:rsidRDefault="00C40F77" w:rsidP="00B136A5">
            <w:pPr>
              <w:widowControl/>
              <w:jc w:val="right"/>
              <w:rPr>
                <w:rFonts w:ascii="宋体" w:eastAsia="宋体" w:hAnsi="宋体" w:cs="Arial"/>
                <w:color w:val="000000"/>
                <w:kern w:val="0"/>
                <w:sz w:val="22"/>
              </w:rPr>
            </w:pPr>
          </w:p>
        </w:tc>
      </w:tr>
      <w:tr w:rsidR="00C40F77"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2080505</w:t>
            </w:r>
          </w:p>
        </w:tc>
        <w:tc>
          <w:tcPr>
            <w:tcW w:w="2424" w:type="dxa"/>
            <w:tcBorders>
              <w:top w:val="nil"/>
              <w:left w:val="nil"/>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3,195,900.00</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3,195,900.00</w:t>
            </w:r>
          </w:p>
        </w:tc>
        <w:tc>
          <w:tcPr>
            <w:tcW w:w="1844" w:type="dxa"/>
            <w:tcBorders>
              <w:top w:val="nil"/>
              <w:left w:val="nil"/>
              <w:bottom w:val="single" w:sz="4" w:space="0" w:color="000000"/>
              <w:right w:val="single" w:sz="4" w:space="0" w:color="000000"/>
            </w:tcBorders>
            <w:vAlign w:val="center"/>
          </w:tcPr>
          <w:p w:rsidR="00C40F77" w:rsidRPr="00B136A5" w:rsidRDefault="00C40F77" w:rsidP="00B136A5">
            <w:pPr>
              <w:widowControl/>
              <w:jc w:val="right"/>
              <w:rPr>
                <w:rFonts w:ascii="宋体" w:eastAsia="宋体" w:hAnsi="宋体" w:cs="Arial"/>
                <w:color w:val="000000"/>
                <w:kern w:val="0"/>
                <w:sz w:val="22"/>
              </w:rPr>
            </w:pPr>
          </w:p>
        </w:tc>
      </w:tr>
      <w:tr w:rsidR="00C40F77"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2080506</w:t>
            </w:r>
          </w:p>
        </w:tc>
        <w:tc>
          <w:tcPr>
            <w:tcW w:w="2424" w:type="dxa"/>
            <w:tcBorders>
              <w:top w:val="nil"/>
              <w:left w:val="nil"/>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机关事业单位职业年金缴费支出</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19,892.96</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19,892.96</w:t>
            </w:r>
          </w:p>
        </w:tc>
        <w:tc>
          <w:tcPr>
            <w:tcW w:w="1844" w:type="dxa"/>
            <w:tcBorders>
              <w:top w:val="nil"/>
              <w:left w:val="nil"/>
              <w:bottom w:val="single" w:sz="4" w:space="0" w:color="000000"/>
              <w:right w:val="single" w:sz="4" w:space="0" w:color="000000"/>
            </w:tcBorders>
            <w:vAlign w:val="center"/>
          </w:tcPr>
          <w:p w:rsidR="00C40F77" w:rsidRPr="00B136A5" w:rsidRDefault="00C40F77" w:rsidP="00B136A5">
            <w:pPr>
              <w:widowControl/>
              <w:jc w:val="right"/>
              <w:rPr>
                <w:rFonts w:ascii="宋体" w:eastAsia="宋体" w:hAnsi="宋体" w:cs="Arial"/>
                <w:color w:val="000000"/>
                <w:kern w:val="0"/>
                <w:sz w:val="22"/>
              </w:rPr>
            </w:pPr>
          </w:p>
        </w:tc>
      </w:tr>
      <w:tr w:rsidR="00C40F77"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lastRenderedPageBreak/>
              <w:t>2080599</w:t>
            </w:r>
          </w:p>
        </w:tc>
        <w:tc>
          <w:tcPr>
            <w:tcW w:w="2424" w:type="dxa"/>
            <w:tcBorders>
              <w:top w:val="nil"/>
              <w:left w:val="nil"/>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其他行政事业单位离退休支出</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153,028.50</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153,028.50</w:t>
            </w:r>
          </w:p>
        </w:tc>
        <w:tc>
          <w:tcPr>
            <w:tcW w:w="1844" w:type="dxa"/>
            <w:tcBorders>
              <w:top w:val="nil"/>
              <w:left w:val="nil"/>
              <w:bottom w:val="single" w:sz="4" w:space="0" w:color="000000"/>
              <w:right w:val="single" w:sz="4" w:space="0" w:color="000000"/>
            </w:tcBorders>
            <w:vAlign w:val="center"/>
          </w:tcPr>
          <w:p w:rsidR="00C40F77" w:rsidRPr="00B136A5" w:rsidRDefault="00C40F77" w:rsidP="00B136A5">
            <w:pPr>
              <w:widowControl/>
              <w:jc w:val="right"/>
              <w:rPr>
                <w:rFonts w:ascii="宋体" w:eastAsia="宋体" w:hAnsi="宋体" w:cs="Arial"/>
                <w:color w:val="000000"/>
                <w:kern w:val="0"/>
                <w:sz w:val="22"/>
              </w:rPr>
            </w:pPr>
          </w:p>
        </w:tc>
      </w:tr>
      <w:tr w:rsidR="00C40F77"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210</w:t>
            </w:r>
          </w:p>
        </w:tc>
        <w:tc>
          <w:tcPr>
            <w:tcW w:w="2424" w:type="dxa"/>
            <w:tcBorders>
              <w:top w:val="nil"/>
              <w:left w:val="nil"/>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医疗卫生与计划生育支出</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1,278,400.00</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1,278,400.00</w:t>
            </w:r>
          </w:p>
        </w:tc>
        <w:tc>
          <w:tcPr>
            <w:tcW w:w="1844" w:type="dxa"/>
            <w:tcBorders>
              <w:top w:val="nil"/>
              <w:left w:val="nil"/>
              <w:bottom w:val="single" w:sz="4" w:space="0" w:color="000000"/>
              <w:right w:val="single" w:sz="4" w:space="0" w:color="000000"/>
            </w:tcBorders>
            <w:vAlign w:val="center"/>
          </w:tcPr>
          <w:p w:rsidR="00C40F77" w:rsidRPr="00B136A5" w:rsidRDefault="00C40F77" w:rsidP="00B136A5">
            <w:pPr>
              <w:widowControl/>
              <w:jc w:val="right"/>
              <w:rPr>
                <w:rFonts w:ascii="宋体" w:eastAsia="宋体" w:hAnsi="宋体" w:cs="Arial"/>
                <w:color w:val="000000"/>
                <w:kern w:val="0"/>
                <w:sz w:val="22"/>
              </w:rPr>
            </w:pPr>
          </w:p>
        </w:tc>
      </w:tr>
      <w:tr w:rsidR="00C40F77"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C40F77" w:rsidRDefault="00C40F77">
            <w:pPr>
              <w:rPr>
                <w:rFonts w:ascii="宋体" w:eastAsia="宋体" w:hAnsi="宋体" w:cs="Arial"/>
                <w:color w:val="000000"/>
                <w:sz w:val="22"/>
              </w:rPr>
            </w:pPr>
            <w:r>
              <w:rPr>
                <w:rFonts w:cs="Arial" w:hint="eastAsia"/>
                <w:color w:val="000000"/>
                <w:sz w:val="22"/>
              </w:rPr>
              <w:t>21011</w:t>
            </w:r>
          </w:p>
        </w:tc>
        <w:tc>
          <w:tcPr>
            <w:tcW w:w="2424" w:type="dxa"/>
            <w:tcBorders>
              <w:top w:val="nil"/>
              <w:left w:val="nil"/>
              <w:bottom w:val="single" w:sz="4" w:space="0" w:color="000000"/>
              <w:right w:val="single" w:sz="4" w:space="0" w:color="000000"/>
            </w:tcBorders>
            <w:vAlign w:val="center"/>
          </w:tcPr>
          <w:p w:rsidR="00C40F77" w:rsidRPr="003A276A" w:rsidRDefault="00C40F77">
            <w:pPr>
              <w:rPr>
                <w:rFonts w:ascii="宋体" w:eastAsia="宋体" w:hAnsi="宋体" w:cs="Arial"/>
                <w:color w:val="000000"/>
                <w:sz w:val="16"/>
                <w:szCs w:val="16"/>
              </w:rPr>
            </w:pPr>
            <w:r w:rsidRPr="003A276A">
              <w:rPr>
                <w:rFonts w:cs="Arial" w:hint="eastAsia"/>
                <w:color w:val="000000"/>
                <w:sz w:val="16"/>
                <w:szCs w:val="16"/>
              </w:rPr>
              <w:t>行政事业单位医疗</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1,278,400.00</w:t>
            </w:r>
          </w:p>
        </w:tc>
        <w:tc>
          <w:tcPr>
            <w:tcW w:w="1701" w:type="dxa"/>
            <w:tcBorders>
              <w:top w:val="nil"/>
              <w:left w:val="nil"/>
              <w:bottom w:val="single" w:sz="4" w:space="0" w:color="000000"/>
              <w:right w:val="single" w:sz="4" w:space="0" w:color="000000"/>
            </w:tcBorders>
            <w:vAlign w:val="center"/>
          </w:tcPr>
          <w:p w:rsidR="00C40F77" w:rsidRDefault="00C40F77">
            <w:pPr>
              <w:jc w:val="right"/>
              <w:rPr>
                <w:rFonts w:ascii="宋体" w:eastAsia="宋体" w:hAnsi="宋体" w:cs="Arial"/>
                <w:color w:val="000000"/>
                <w:sz w:val="22"/>
              </w:rPr>
            </w:pPr>
            <w:r>
              <w:rPr>
                <w:rFonts w:cs="Arial" w:hint="eastAsia"/>
                <w:color w:val="000000"/>
                <w:sz w:val="22"/>
              </w:rPr>
              <w:t>1,278,400.00</w:t>
            </w:r>
          </w:p>
        </w:tc>
        <w:tc>
          <w:tcPr>
            <w:tcW w:w="1844" w:type="dxa"/>
            <w:tcBorders>
              <w:top w:val="nil"/>
              <w:left w:val="nil"/>
              <w:bottom w:val="single" w:sz="4" w:space="0" w:color="000000"/>
              <w:right w:val="single" w:sz="4" w:space="0" w:color="000000"/>
            </w:tcBorders>
            <w:vAlign w:val="center"/>
          </w:tcPr>
          <w:p w:rsidR="00C40F77" w:rsidRPr="00B136A5" w:rsidRDefault="00C40F77" w:rsidP="00B136A5">
            <w:pPr>
              <w:widowControl/>
              <w:jc w:val="right"/>
              <w:rPr>
                <w:rFonts w:ascii="宋体" w:eastAsia="宋体" w:hAnsi="宋体" w:cs="Arial"/>
                <w:color w:val="000000"/>
                <w:kern w:val="0"/>
                <w:sz w:val="22"/>
              </w:rPr>
            </w:pP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2101102</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1,278,400.00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1,278,400.00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211</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节能环保支出</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0.00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21110</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能源节约利用</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0.00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2111001</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能源节约利用</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0.00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0.00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221</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住房保障支出</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2,949,620.20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2,949,620.20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22102</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住房改革支出</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2,949,620.20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2,949,620.20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2210201</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1,922,666.00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1,922,666.00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3A276A" w:rsidRPr="00B136A5" w:rsidTr="00B064B1">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2210203</w:t>
            </w:r>
          </w:p>
        </w:tc>
        <w:tc>
          <w:tcPr>
            <w:tcW w:w="2424" w:type="dxa"/>
            <w:tcBorders>
              <w:top w:val="nil"/>
              <w:left w:val="nil"/>
              <w:bottom w:val="single" w:sz="4" w:space="0" w:color="000000"/>
              <w:right w:val="single" w:sz="4" w:space="0" w:color="000000"/>
            </w:tcBorders>
            <w:vAlign w:val="center"/>
          </w:tcPr>
          <w:p w:rsidR="003A276A" w:rsidRDefault="003A276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购房补贴</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1,026,954.20</w:t>
            </w:r>
          </w:p>
        </w:tc>
        <w:tc>
          <w:tcPr>
            <w:tcW w:w="1701" w:type="dxa"/>
            <w:tcBorders>
              <w:top w:val="nil"/>
              <w:left w:val="nil"/>
              <w:bottom w:val="single" w:sz="4" w:space="0" w:color="000000"/>
              <w:right w:val="single" w:sz="4" w:space="0" w:color="000000"/>
            </w:tcBorders>
            <w:vAlign w:val="center"/>
          </w:tcPr>
          <w:p w:rsidR="003A276A" w:rsidRDefault="003A276A">
            <w:pPr>
              <w:jc w:val="right"/>
              <w:rPr>
                <w:rFonts w:ascii="宋体" w:eastAsia="宋体" w:hAnsi="宋体" w:cs="Arial"/>
                <w:color w:val="000000"/>
                <w:sz w:val="22"/>
              </w:rPr>
            </w:pPr>
            <w:r>
              <w:rPr>
                <w:rFonts w:cs="Arial" w:hint="eastAsia"/>
                <w:color w:val="000000"/>
                <w:sz w:val="22"/>
              </w:rPr>
              <w:t>1,026,954.20</w:t>
            </w:r>
          </w:p>
        </w:tc>
        <w:tc>
          <w:tcPr>
            <w:tcW w:w="1844" w:type="dxa"/>
            <w:tcBorders>
              <w:top w:val="nil"/>
              <w:left w:val="nil"/>
              <w:bottom w:val="single" w:sz="4" w:space="0" w:color="000000"/>
              <w:right w:val="single" w:sz="4" w:space="0" w:color="000000"/>
            </w:tcBorders>
            <w:vAlign w:val="center"/>
          </w:tcPr>
          <w:p w:rsidR="003A276A" w:rsidRPr="00B136A5" w:rsidRDefault="003A276A"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B136A5" w:rsidRPr="00B136A5" w:rsidTr="00B064B1">
        <w:trPr>
          <w:trHeight w:val="510"/>
          <w:jc w:val="center"/>
        </w:trPr>
        <w:tc>
          <w:tcPr>
            <w:tcW w:w="9008" w:type="dxa"/>
            <w:gridSpan w:val="7"/>
            <w:tcBorders>
              <w:top w:val="single" w:sz="8" w:space="0" w:color="000000"/>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注：本表反映部门本年度一般公共预算财政拨款实际支出情况，数据</w:t>
            </w:r>
            <w:proofErr w:type="gramStart"/>
            <w:r w:rsidRPr="00B136A5">
              <w:rPr>
                <w:rFonts w:ascii="宋体" w:eastAsia="宋体" w:hAnsi="宋体" w:cs="Arial" w:hint="eastAsia"/>
                <w:color w:val="000000"/>
                <w:kern w:val="0"/>
                <w:sz w:val="22"/>
              </w:rPr>
              <w:t>取自财决</w:t>
            </w:r>
            <w:proofErr w:type="gramEnd"/>
            <w:r w:rsidRPr="00B136A5">
              <w:rPr>
                <w:rFonts w:ascii="宋体" w:eastAsia="宋体" w:hAnsi="宋体" w:cs="Arial" w:hint="eastAsia"/>
                <w:color w:val="000000"/>
                <w:kern w:val="0"/>
                <w:sz w:val="22"/>
              </w:rPr>
              <w:t>07表</w:t>
            </w:r>
          </w:p>
        </w:tc>
      </w:tr>
    </w:tbl>
    <w:p w:rsidR="00B136A5" w:rsidRPr="00B136A5" w:rsidRDefault="00B136A5" w:rsidP="00B136A5">
      <w:pPr>
        <w:spacing w:line="400" w:lineRule="exact"/>
        <w:rPr>
          <w:rFonts w:ascii="Times New Roman" w:eastAsia="宋体" w:hAnsi="Times New Roman" w:cs="Times New Roman"/>
          <w:szCs w:val="24"/>
        </w:rPr>
      </w:pPr>
    </w:p>
    <w:p w:rsidR="00B136A5" w:rsidRPr="003A276A" w:rsidRDefault="00B136A5" w:rsidP="00B136A5">
      <w:pPr>
        <w:spacing w:line="400" w:lineRule="exact"/>
        <w:rPr>
          <w:rFonts w:ascii="Times New Roman" w:eastAsia="宋体" w:hAnsi="Times New Roman" w:cs="Times New Roman"/>
          <w:szCs w:val="24"/>
        </w:rPr>
      </w:pPr>
    </w:p>
    <w:p w:rsidR="00B136A5" w:rsidRPr="00B136A5" w:rsidRDefault="00B136A5" w:rsidP="00B136A5">
      <w:pPr>
        <w:spacing w:line="400" w:lineRule="exact"/>
        <w:rPr>
          <w:rFonts w:ascii="Times New Roman" w:eastAsia="宋体" w:hAnsi="Times New Roman" w:cs="Times New Roman"/>
          <w:szCs w:val="24"/>
        </w:rPr>
      </w:pPr>
    </w:p>
    <w:p w:rsidR="00B136A5" w:rsidRDefault="00B136A5"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Default="00D979E0" w:rsidP="00B136A5">
      <w:pPr>
        <w:spacing w:line="400" w:lineRule="exact"/>
        <w:rPr>
          <w:rFonts w:ascii="Times New Roman" w:eastAsia="宋体" w:hAnsi="Times New Roman" w:cs="Times New Roman"/>
          <w:szCs w:val="24"/>
        </w:rPr>
      </w:pPr>
    </w:p>
    <w:p w:rsidR="00D979E0" w:rsidRPr="00B136A5" w:rsidRDefault="00D979E0" w:rsidP="00B136A5">
      <w:pPr>
        <w:spacing w:line="400" w:lineRule="exact"/>
        <w:rPr>
          <w:rFonts w:ascii="Times New Roman" w:eastAsia="宋体" w:hAnsi="Times New Roman" w:cs="Times New Roman"/>
          <w:szCs w:val="24"/>
        </w:rPr>
      </w:pPr>
    </w:p>
    <w:p w:rsidR="00B136A5" w:rsidRPr="00B136A5" w:rsidRDefault="00B136A5" w:rsidP="00B136A5">
      <w:pPr>
        <w:spacing w:line="400" w:lineRule="exact"/>
        <w:rPr>
          <w:rFonts w:ascii="Times New Roman" w:eastAsia="宋体" w:hAnsi="Times New Roman" w:cs="Times New Roman"/>
          <w:szCs w:val="24"/>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80"/>
        <w:gridCol w:w="2410"/>
        <w:gridCol w:w="1078"/>
        <w:gridCol w:w="710"/>
        <w:gridCol w:w="1730"/>
        <w:gridCol w:w="987"/>
        <w:gridCol w:w="710"/>
        <w:gridCol w:w="3260"/>
        <w:gridCol w:w="1031"/>
      </w:tblGrid>
      <w:tr w:rsidR="00B136A5" w:rsidRPr="00B136A5" w:rsidTr="00D14723">
        <w:trPr>
          <w:trHeight w:val="511"/>
          <w:jc w:val="center"/>
        </w:trPr>
        <w:tc>
          <w:tcPr>
            <w:tcW w:w="12796" w:type="dxa"/>
            <w:gridSpan w:val="9"/>
            <w:vAlign w:val="center"/>
          </w:tcPr>
          <w:p w:rsidR="00B136A5" w:rsidRPr="00B136A5" w:rsidRDefault="00B136A5" w:rsidP="00B136A5">
            <w:pPr>
              <w:widowControl/>
              <w:jc w:val="center"/>
              <w:textAlignment w:val="center"/>
              <w:rPr>
                <w:rFonts w:ascii="华文中宋" w:eastAsia="华文中宋" w:hAnsi="华文中宋" w:cs="华文中宋"/>
                <w:color w:val="000000"/>
                <w:sz w:val="32"/>
                <w:szCs w:val="32"/>
              </w:rPr>
            </w:pPr>
            <w:r w:rsidRPr="00B136A5">
              <w:rPr>
                <w:rFonts w:ascii="华文中宋" w:eastAsia="华文中宋" w:hAnsi="华文中宋" w:cs="华文中宋"/>
                <w:color w:val="000000"/>
                <w:kern w:val="0"/>
                <w:sz w:val="32"/>
                <w:szCs w:val="32"/>
              </w:rPr>
              <w:lastRenderedPageBreak/>
              <w:t>一般公共预算财政拨款基本支出决算表</w:t>
            </w:r>
          </w:p>
        </w:tc>
      </w:tr>
      <w:tr w:rsidR="00B136A5" w:rsidRPr="00B136A5" w:rsidTr="00D14723">
        <w:trPr>
          <w:trHeight w:val="154"/>
          <w:jc w:val="center"/>
        </w:trPr>
        <w:tc>
          <w:tcPr>
            <w:tcW w:w="880" w:type="dxa"/>
            <w:shd w:val="clear" w:color="auto" w:fill="FFFFFF"/>
            <w:vAlign w:val="center"/>
          </w:tcPr>
          <w:p w:rsidR="00B136A5" w:rsidRPr="00B136A5" w:rsidRDefault="00B136A5" w:rsidP="00B136A5">
            <w:pPr>
              <w:jc w:val="center"/>
              <w:rPr>
                <w:rFonts w:ascii="宋体" w:eastAsia="宋体" w:hAnsi="宋体" w:cs="宋体"/>
                <w:color w:val="000000"/>
                <w:sz w:val="20"/>
                <w:szCs w:val="20"/>
              </w:rPr>
            </w:pPr>
          </w:p>
        </w:tc>
        <w:tc>
          <w:tcPr>
            <w:tcW w:w="2410" w:type="dxa"/>
            <w:shd w:val="clear" w:color="auto" w:fill="FFFFFF"/>
            <w:vAlign w:val="center"/>
          </w:tcPr>
          <w:p w:rsidR="00B136A5" w:rsidRPr="00B136A5" w:rsidRDefault="00B136A5" w:rsidP="00B136A5">
            <w:pPr>
              <w:jc w:val="center"/>
              <w:rPr>
                <w:rFonts w:ascii="宋体" w:eastAsia="宋体" w:hAnsi="宋体" w:cs="宋体"/>
                <w:color w:val="000000"/>
                <w:sz w:val="18"/>
                <w:szCs w:val="18"/>
              </w:rPr>
            </w:pPr>
          </w:p>
        </w:tc>
        <w:tc>
          <w:tcPr>
            <w:tcW w:w="1078" w:type="dxa"/>
            <w:shd w:val="clear" w:color="auto" w:fill="FFFFFF"/>
            <w:vAlign w:val="center"/>
          </w:tcPr>
          <w:p w:rsidR="00B136A5" w:rsidRPr="00B136A5" w:rsidRDefault="00B136A5" w:rsidP="00B136A5">
            <w:pPr>
              <w:jc w:val="center"/>
              <w:rPr>
                <w:rFonts w:ascii="宋体" w:eastAsia="宋体" w:hAnsi="宋体" w:cs="宋体"/>
                <w:color w:val="000000"/>
                <w:sz w:val="18"/>
                <w:szCs w:val="18"/>
              </w:rPr>
            </w:pPr>
          </w:p>
        </w:tc>
        <w:tc>
          <w:tcPr>
            <w:tcW w:w="710" w:type="dxa"/>
            <w:shd w:val="clear" w:color="auto" w:fill="FFFFFF"/>
            <w:vAlign w:val="center"/>
          </w:tcPr>
          <w:p w:rsidR="00B136A5" w:rsidRPr="00B136A5" w:rsidRDefault="00B136A5" w:rsidP="00B136A5">
            <w:pPr>
              <w:rPr>
                <w:rFonts w:ascii="宋体" w:eastAsia="宋体" w:hAnsi="宋体" w:cs="宋体"/>
                <w:color w:val="000000"/>
                <w:sz w:val="18"/>
                <w:szCs w:val="18"/>
              </w:rPr>
            </w:pPr>
          </w:p>
        </w:tc>
        <w:tc>
          <w:tcPr>
            <w:tcW w:w="1730" w:type="dxa"/>
            <w:shd w:val="clear" w:color="auto" w:fill="FFFFFF"/>
            <w:vAlign w:val="center"/>
          </w:tcPr>
          <w:p w:rsidR="00B136A5" w:rsidRPr="00B136A5" w:rsidRDefault="00B136A5" w:rsidP="00B136A5">
            <w:pPr>
              <w:rPr>
                <w:rFonts w:ascii="宋体" w:eastAsia="宋体" w:hAnsi="宋体" w:cs="宋体"/>
                <w:color w:val="000000"/>
                <w:sz w:val="18"/>
                <w:szCs w:val="18"/>
              </w:rPr>
            </w:pPr>
          </w:p>
        </w:tc>
        <w:tc>
          <w:tcPr>
            <w:tcW w:w="987" w:type="dxa"/>
            <w:shd w:val="clear" w:color="auto" w:fill="FFFFFF"/>
            <w:vAlign w:val="center"/>
          </w:tcPr>
          <w:p w:rsidR="00B136A5" w:rsidRPr="00B136A5" w:rsidRDefault="00B136A5" w:rsidP="00B136A5">
            <w:pPr>
              <w:rPr>
                <w:rFonts w:ascii="宋体" w:eastAsia="宋体" w:hAnsi="宋体" w:cs="宋体"/>
                <w:color w:val="000000"/>
                <w:sz w:val="18"/>
                <w:szCs w:val="18"/>
              </w:rPr>
            </w:pPr>
          </w:p>
        </w:tc>
        <w:tc>
          <w:tcPr>
            <w:tcW w:w="710" w:type="dxa"/>
            <w:shd w:val="clear" w:color="auto" w:fill="FFFFFF"/>
            <w:vAlign w:val="center"/>
          </w:tcPr>
          <w:p w:rsidR="00B136A5" w:rsidRPr="00B136A5" w:rsidRDefault="00B136A5" w:rsidP="00B136A5">
            <w:pPr>
              <w:rPr>
                <w:rFonts w:ascii="宋体" w:eastAsia="宋体" w:hAnsi="宋体" w:cs="宋体"/>
                <w:color w:val="000000"/>
                <w:sz w:val="18"/>
                <w:szCs w:val="18"/>
              </w:rPr>
            </w:pPr>
          </w:p>
        </w:tc>
        <w:tc>
          <w:tcPr>
            <w:tcW w:w="3260" w:type="dxa"/>
            <w:shd w:val="clear" w:color="auto" w:fill="FFFFFF"/>
            <w:vAlign w:val="center"/>
          </w:tcPr>
          <w:p w:rsidR="00B136A5" w:rsidRPr="00B136A5" w:rsidRDefault="00B136A5" w:rsidP="00B136A5">
            <w:pPr>
              <w:rPr>
                <w:rFonts w:ascii="宋体" w:eastAsia="宋体" w:hAnsi="宋体" w:cs="宋体"/>
                <w:color w:val="000000"/>
                <w:sz w:val="18"/>
                <w:szCs w:val="18"/>
              </w:rPr>
            </w:pPr>
          </w:p>
        </w:tc>
        <w:tc>
          <w:tcPr>
            <w:tcW w:w="1031" w:type="dxa"/>
            <w:shd w:val="clear" w:color="auto" w:fill="FFFFFF"/>
            <w:vAlign w:val="center"/>
          </w:tcPr>
          <w:p w:rsidR="00B136A5" w:rsidRPr="00B136A5" w:rsidRDefault="00B136A5" w:rsidP="00B136A5">
            <w:pPr>
              <w:widowControl/>
              <w:jc w:val="right"/>
              <w:textAlignment w:val="center"/>
              <w:rPr>
                <w:rFonts w:ascii="宋体" w:eastAsia="宋体" w:hAnsi="宋体" w:cs="宋体"/>
                <w:color w:val="000000"/>
                <w:sz w:val="18"/>
                <w:szCs w:val="18"/>
              </w:rPr>
            </w:pPr>
            <w:r w:rsidRPr="00B136A5">
              <w:rPr>
                <w:rFonts w:ascii="宋体" w:eastAsia="宋体" w:hAnsi="宋体" w:cs="宋体" w:hint="eastAsia"/>
                <w:color w:val="000000"/>
                <w:kern w:val="0"/>
                <w:sz w:val="18"/>
                <w:szCs w:val="18"/>
              </w:rPr>
              <w:t>公开06表</w:t>
            </w:r>
          </w:p>
        </w:tc>
      </w:tr>
      <w:tr w:rsidR="00B136A5" w:rsidRPr="00B136A5" w:rsidTr="00D14723">
        <w:trPr>
          <w:trHeight w:val="170"/>
          <w:jc w:val="center"/>
        </w:trPr>
        <w:tc>
          <w:tcPr>
            <w:tcW w:w="880" w:type="dxa"/>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公开部门：</w:t>
            </w:r>
          </w:p>
        </w:tc>
        <w:tc>
          <w:tcPr>
            <w:tcW w:w="2410" w:type="dxa"/>
            <w:vAlign w:val="center"/>
          </w:tcPr>
          <w:p w:rsidR="00B136A5" w:rsidRPr="00B136A5" w:rsidRDefault="00B136A5" w:rsidP="00B136A5">
            <w:pPr>
              <w:rPr>
                <w:rFonts w:ascii="宋体" w:eastAsia="宋体" w:hAnsi="宋体" w:cs="宋体"/>
                <w:color w:val="000000"/>
                <w:sz w:val="17"/>
                <w:szCs w:val="17"/>
              </w:rPr>
            </w:pPr>
          </w:p>
        </w:tc>
        <w:tc>
          <w:tcPr>
            <w:tcW w:w="1078" w:type="dxa"/>
            <w:vAlign w:val="center"/>
          </w:tcPr>
          <w:p w:rsidR="00B136A5" w:rsidRPr="00B136A5" w:rsidRDefault="00B136A5" w:rsidP="00B136A5">
            <w:pPr>
              <w:rPr>
                <w:rFonts w:ascii="宋体" w:eastAsia="宋体" w:hAnsi="宋体" w:cs="宋体"/>
                <w:color w:val="000000"/>
                <w:sz w:val="17"/>
                <w:szCs w:val="17"/>
              </w:rPr>
            </w:pPr>
          </w:p>
        </w:tc>
        <w:tc>
          <w:tcPr>
            <w:tcW w:w="710" w:type="dxa"/>
            <w:vAlign w:val="center"/>
          </w:tcPr>
          <w:p w:rsidR="00B136A5" w:rsidRPr="00B136A5" w:rsidRDefault="00B136A5" w:rsidP="00B136A5">
            <w:pPr>
              <w:rPr>
                <w:rFonts w:ascii="宋体" w:eastAsia="宋体" w:hAnsi="宋体" w:cs="宋体"/>
                <w:color w:val="000000"/>
                <w:sz w:val="17"/>
                <w:szCs w:val="17"/>
              </w:rPr>
            </w:pPr>
          </w:p>
        </w:tc>
        <w:tc>
          <w:tcPr>
            <w:tcW w:w="1730" w:type="dxa"/>
            <w:vAlign w:val="center"/>
          </w:tcPr>
          <w:p w:rsidR="00B136A5" w:rsidRPr="00B136A5" w:rsidRDefault="00B136A5" w:rsidP="00B136A5">
            <w:pPr>
              <w:rPr>
                <w:rFonts w:ascii="宋体" w:eastAsia="宋体" w:hAnsi="宋体" w:cs="宋体"/>
                <w:color w:val="000000"/>
                <w:sz w:val="17"/>
                <w:szCs w:val="17"/>
              </w:rPr>
            </w:pPr>
          </w:p>
        </w:tc>
        <w:tc>
          <w:tcPr>
            <w:tcW w:w="987" w:type="dxa"/>
            <w:vAlign w:val="center"/>
          </w:tcPr>
          <w:p w:rsidR="00B136A5" w:rsidRPr="00B136A5" w:rsidRDefault="00B136A5" w:rsidP="00B136A5">
            <w:pPr>
              <w:rPr>
                <w:rFonts w:ascii="宋体" w:eastAsia="宋体" w:hAnsi="宋体" w:cs="宋体"/>
                <w:color w:val="000000"/>
                <w:sz w:val="17"/>
                <w:szCs w:val="17"/>
              </w:rPr>
            </w:pPr>
          </w:p>
        </w:tc>
        <w:tc>
          <w:tcPr>
            <w:tcW w:w="710" w:type="dxa"/>
            <w:vAlign w:val="center"/>
          </w:tcPr>
          <w:p w:rsidR="00B136A5" w:rsidRPr="00B136A5" w:rsidRDefault="00B136A5" w:rsidP="00B136A5">
            <w:pPr>
              <w:rPr>
                <w:rFonts w:ascii="宋体" w:eastAsia="宋体" w:hAnsi="宋体" w:cs="宋体"/>
                <w:color w:val="000000"/>
                <w:sz w:val="17"/>
                <w:szCs w:val="17"/>
              </w:rPr>
            </w:pPr>
          </w:p>
        </w:tc>
        <w:tc>
          <w:tcPr>
            <w:tcW w:w="3260" w:type="dxa"/>
            <w:vAlign w:val="center"/>
          </w:tcPr>
          <w:p w:rsidR="00B136A5" w:rsidRPr="00B136A5" w:rsidRDefault="00B136A5" w:rsidP="00B136A5">
            <w:pPr>
              <w:rPr>
                <w:rFonts w:ascii="宋体" w:eastAsia="宋体" w:hAnsi="宋体" w:cs="宋体"/>
                <w:color w:val="000000"/>
                <w:sz w:val="17"/>
                <w:szCs w:val="17"/>
              </w:rPr>
            </w:pPr>
          </w:p>
        </w:tc>
        <w:tc>
          <w:tcPr>
            <w:tcW w:w="1031" w:type="dxa"/>
            <w:vAlign w:val="center"/>
          </w:tcPr>
          <w:p w:rsidR="00B136A5" w:rsidRPr="00B136A5" w:rsidRDefault="00B136A5" w:rsidP="00B136A5">
            <w:pPr>
              <w:widowControl/>
              <w:jc w:val="righ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单位：元</w:t>
            </w:r>
          </w:p>
        </w:tc>
      </w:tr>
      <w:tr w:rsidR="00B136A5" w:rsidRPr="00B136A5" w:rsidTr="00D14723">
        <w:trPr>
          <w:trHeight w:hRule="exact" w:val="538"/>
          <w:jc w:val="center"/>
        </w:trPr>
        <w:tc>
          <w:tcPr>
            <w:tcW w:w="880" w:type="dxa"/>
            <w:tcBorders>
              <w:top w:val="single" w:sz="12"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kern w:val="0"/>
                <w:sz w:val="17"/>
                <w:szCs w:val="17"/>
              </w:rPr>
            </w:pPr>
            <w:r w:rsidRPr="00B136A5">
              <w:rPr>
                <w:rFonts w:ascii="宋体" w:eastAsia="宋体" w:hAnsi="宋体" w:cs="宋体" w:hint="eastAsia"/>
                <w:color w:val="000000"/>
                <w:kern w:val="0"/>
                <w:sz w:val="17"/>
                <w:szCs w:val="17"/>
              </w:rPr>
              <w:t>经济分类</w:t>
            </w:r>
          </w:p>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科目编码</w:t>
            </w:r>
          </w:p>
        </w:tc>
        <w:tc>
          <w:tcPr>
            <w:tcW w:w="2410" w:type="dxa"/>
            <w:tcBorders>
              <w:top w:val="single" w:sz="12"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科目名称</w:t>
            </w:r>
          </w:p>
        </w:tc>
        <w:tc>
          <w:tcPr>
            <w:tcW w:w="1078" w:type="dxa"/>
            <w:tcBorders>
              <w:top w:val="single" w:sz="12"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决算数</w:t>
            </w:r>
          </w:p>
        </w:tc>
        <w:tc>
          <w:tcPr>
            <w:tcW w:w="710" w:type="dxa"/>
            <w:tcBorders>
              <w:top w:val="single" w:sz="12"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kern w:val="0"/>
                <w:sz w:val="17"/>
                <w:szCs w:val="17"/>
              </w:rPr>
            </w:pPr>
            <w:r w:rsidRPr="00B136A5">
              <w:rPr>
                <w:rFonts w:ascii="宋体" w:eastAsia="宋体" w:hAnsi="宋体" w:cs="宋体" w:hint="eastAsia"/>
                <w:color w:val="000000"/>
                <w:kern w:val="0"/>
                <w:sz w:val="17"/>
                <w:szCs w:val="17"/>
              </w:rPr>
              <w:t>经济分类</w:t>
            </w:r>
          </w:p>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科目编码</w:t>
            </w:r>
          </w:p>
        </w:tc>
        <w:tc>
          <w:tcPr>
            <w:tcW w:w="1730" w:type="dxa"/>
            <w:tcBorders>
              <w:top w:val="single" w:sz="12"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科目名称</w:t>
            </w:r>
          </w:p>
        </w:tc>
        <w:tc>
          <w:tcPr>
            <w:tcW w:w="987" w:type="dxa"/>
            <w:tcBorders>
              <w:top w:val="single" w:sz="12"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决算数</w:t>
            </w:r>
          </w:p>
        </w:tc>
        <w:tc>
          <w:tcPr>
            <w:tcW w:w="710" w:type="dxa"/>
            <w:tcBorders>
              <w:top w:val="single" w:sz="12"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kern w:val="0"/>
                <w:sz w:val="17"/>
                <w:szCs w:val="17"/>
              </w:rPr>
            </w:pPr>
            <w:r w:rsidRPr="00B136A5">
              <w:rPr>
                <w:rFonts w:ascii="宋体" w:eastAsia="宋体" w:hAnsi="宋体" w:cs="宋体" w:hint="eastAsia"/>
                <w:color w:val="000000"/>
                <w:kern w:val="0"/>
                <w:sz w:val="17"/>
                <w:szCs w:val="17"/>
              </w:rPr>
              <w:t>经济分类</w:t>
            </w:r>
          </w:p>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科目编码</w:t>
            </w:r>
          </w:p>
        </w:tc>
        <w:tc>
          <w:tcPr>
            <w:tcW w:w="3260" w:type="dxa"/>
            <w:tcBorders>
              <w:top w:val="single" w:sz="12"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科目名称</w:t>
            </w:r>
          </w:p>
        </w:tc>
        <w:tc>
          <w:tcPr>
            <w:tcW w:w="1031" w:type="dxa"/>
            <w:tcBorders>
              <w:top w:val="single" w:sz="12" w:space="0" w:color="000000"/>
              <w:left w:val="single" w:sz="4" w:space="0" w:color="000000"/>
              <w:bottom w:val="single" w:sz="4" w:space="0" w:color="000000"/>
              <w:right w:val="single" w:sz="12"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决算数</w:t>
            </w: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工资福利支出</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33,670,399.65</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商品和服务支出</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2D75CA" w:rsidP="00B136A5">
            <w:pPr>
              <w:rPr>
                <w:rFonts w:ascii="宋体" w:eastAsia="宋体" w:hAnsi="宋体" w:cs="Arial"/>
                <w:color w:val="000000"/>
                <w:sz w:val="18"/>
                <w:szCs w:val="18"/>
              </w:rPr>
            </w:pPr>
            <w:r w:rsidRPr="00F707B9">
              <w:rPr>
                <w:rFonts w:cs="Arial" w:hint="eastAsia"/>
                <w:color w:val="000000"/>
                <w:sz w:val="18"/>
                <w:szCs w:val="18"/>
              </w:rPr>
              <w:t>2,667,560.29</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资本性支出</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9C2204" w:rsidP="00B136A5">
            <w:pPr>
              <w:rPr>
                <w:rFonts w:ascii="宋体" w:eastAsia="宋体" w:hAnsi="宋体" w:cs="Arial"/>
                <w:color w:val="000000"/>
                <w:sz w:val="18"/>
                <w:szCs w:val="18"/>
              </w:rPr>
            </w:pPr>
            <w:r w:rsidRPr="00F707B9">
              <w:rPr>
                <w:rFonts w:cs="Arial" w:hint="eastAsia"/>
                <w:color w:val="000000"/>
                <w:sz w:val="18"/>
                <w:szCs w:val="18"/>
              </w:rPr>
              <w:t>597,000.00</w:t>
            </w: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30101</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基本工资</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10,417,284.00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30201</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办公费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2D75CA" w:rsidP="00B136A5">
            <w:pPr>
              <w:rPr>
                <w:rFonts w:ascii="宋体" w:eastAsia="宋体" w:hAnsi="宋体" w:cs="Arial"/>
                <w:color w:val="000000"/>
                <w:sz w:val="18"/>
                <w:szCs w:val="18"/>
              </w:rPr>
            </w:pPr>
            <w:r w:rsidRPr="00F707B9">
              <w:rPr>
                <w:rFonts w:cs="Arial" w:hint="eastAsia"/>
                <w:color w:val="000000"/>
                <w:sz w:val="18"/>
                <w:szCs w:val="18"/>
              </w:rPr>
              <w:t>310,608.86</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31001</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房屋建筑物购建</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30102</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津贴补贴</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6,861,117.77</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30202</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印刷费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2D75CA" w:rsidP="00B136A5">
            <w:pPr>
              <w:rPr>
                <w:rFonts w:ascii="宋体" w:eastAsia="宋体" w:hAnsi="宋体" w:cs="Arial"/>
                <w:color w:val="000000"/>
                <w:sz w:val="18"/>
                <w:szCs w:val="18"/>
              </w:rPr>
            </w:pPr>
            <w:r w:rsidRPr="00F707B9">
              <w:rPr>
                <w:rFonts w:cs="Arial" w:hint="eastAsia"/>
                <w:color w:val="000000"/>
                <w:sz w:val="18"/>
                <w:szCs w:val="18"/>
              </w:rPr>
              <w:t>31,832.00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31002</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办公设备购置</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9C2204" w:rsidP="00B136A5">
            <w:pPr>
              <w:rPr>
                <w:rFonts w:ascii="宋体" w:eastAsia="宋体" w:hAnsi="宋体" w:cs="Arial"/>
                <w:color w:val="000000"/>
                <w:sz w:val="18"/>
                <w:szCs w:val="18"/>
              </w:rPr>
            </w:pPr>
            <w:r w:rsidRPr="00F707B9">
              <w:rPr>
                <w:rFonts w:cs="Arial" w:hint="eastAsia"/>
                <w:color w:val="000000"/>
                <w:sz w:val="18"/>
                <w:szCs w:val="18"/>
              </w:rPr>
              <w:t>595,880.00</w:t>
            </w: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30103</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奖金</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5,693,129.71</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30203</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咨询费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31003</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专用设备购置</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9C2204" w:rsidP="00B136A5">
            <w:pPr>
              <w:rPr>
                <w:rFonts w:ascii="宋体" w:eastAsia="宋体" w:hAnsi="宋体" w:cs="Arial"/>
                <w:color w:val="000000"/>
                <w:sz w:val="18"/>
                <w:szCs w:val="18"/>
              </w:rPr>
            </w:pPr>
            <w:r w:rsidRPr="00F707B9">
              <w:rPr>
                <w:rFonts w:cs="Arial" w:hint="eastAsia"/>
                <w:color w:val="000000"/>
                <w:sz w:val="18"/>
                <w:szCs w:val="18"/>
              </w:rPr>
              <w:t>1,120.00</w:t>
            </w: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30106</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伙食补助费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30204</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手续费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2D75CA" w:rsidP="00B136A5">
            <w:pPr>
              <w:rPr>
                <w:rFonts w:ascii="宋体" w:eastAsia="宋体" w:hAnsi="宋体" w:cs="Arial"/>
                <w:color w:val="000000"/>
                <w:sz w:val="18"/>
                <w:szCs w:val="18"/>
              </w:rPr>
            </w:pPr>
            <w:r w:rsidRPr="00F707B9">
              <w:rPr>
                <w:rFonts w:cs="Arial" w:hint="eastAsia"/>
                <w:color w:val="000000"/>
                <w:sz w:val="18"/>
                <w:szCs w:val="18"/>
              </w:rPr>
              <w:t>1,983.00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31005</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基础设施建设</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30107</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绩效工资</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2,576,227.00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30205</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水费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262,710.91</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31006</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大型修缮</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30108</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机关事业单位基本养老保险费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3,844,747.60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30206</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电费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272,345.71</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31007</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信息网络及软件购置更新</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30109</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职业年金缴费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19,892.96</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30207</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邮电费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35,275.82</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31008</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物资储备</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30110</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职工基本医疗保险缴费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1,369,165.57</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30208</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取暖费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738,541.00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31009</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土地补偿</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30111</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公务员医疗补助缴费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30209</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物业管理费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163,146.26</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31010</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安置补助</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30112</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其他社会保障缴费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163,623.42</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30211</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差旅费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31011</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地上附着物和青苗补偿</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30113</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住房公积金</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1,924,667.62</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30212</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因公出国（境）费用</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31012</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拆迁补偿</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F707B9" w:rsidRDefault="00B136A5" w:rsidP="00B136A5">
            <w:pPr>
              <w:rPr>
                <w:rFonts w:ascii="宋体" w:eastAsia="宋体" w:hAnsi="宋体" w:cs="宋体"/>
                <w:color w:val="000000"/>
                <w:sz w:val="18"/>
                <w:szCs w:val="18"/>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30114</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医疗费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170,400.00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30213</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维修（护）费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417,208.53</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31013</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公务用车购置</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30199</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其他工资福利支出</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CA570A" w:rsidP="00B136A5">
            <w:pPr>
              <w:rPr>
                <w:rFonts w:ascii="宋体" w:eastAsia="宋体" w:hAnsi="宋体" w:cs="Arial"/>
                <w:color w:val="000000"/>
                <w:sz w:val="18"/>
                <w:szCs w:val="18"/>
              </w:rPr>
            </w:pPr>
            <w:r w:rsidRPr="00F707B9">
              <w:rPr>
                <w:rFonts w:cs="Arial" w:hint="eastAsia"/>
                <w:color w:val="000000"/>
                <w:sz w:val="18"/>
                <w:szCs w:val="18"/>
              </w:rPr>
              <w:t>630,144.00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30214</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租赁费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1,115.00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31019</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其他交通工具购置</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对个人和家庭的补助</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9C2204" w:rsidP="00B136A5">
            <w:pPr>
              <w:rPr>
                <w:rFonts w:ascii="宋体" w:eastAsia="宋体" w:hAnsi="宋体" w:cs="Arial"/>
                <w:color w:val="000000"/>
                <w:sz w:val="18"/>
                <w:szCs w:val="18"/>
              </w:rPr>
            </w:pPr>
            <w:r w:rsidRPr="00F707B9">
              <w:rPr>
                <w:rFonts w:cs="Arial" w:hint="eastAsia"/>
                <w:color w:val="000000"/>
                <w:sz w:val="18"/>
                <w:szCs w:val="18"/>
              </w:rPr>
              <w:t>582,103.50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30215</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会议费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31021</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文物和陈列品购置</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30301</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离休费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30216</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培训费</w:t>
            </w:r>
          </w:p>
        </w:tc>
        <w:tc>
          <w:tcPr>
            <w:tcW w:w="987" w:type="dxa"/>
            <w:tcBorders>
              <w:top w:val="single" w:sz="4" w:space="0" w:color="000000"/>
              <w:left w:val="single" w:sz="4" w:space="0" w:color="000000"/>
              <w:bottom w:val="single" w:sz="4" w:space="0" w:color="000000"/>
              <w:right w:val="single" w:sz="4" w:space="0" w:color="000000"/>
            </w:tcBorders>
            <w:vAlign w:val="center"/>
          </w:tcPr>
          <w:p w:rsidR="005879B0" w:rsidRPr="00F707B9" w:rsidRDefault="005879B0" w:rsidP="005879B0">
            <w:pPr>
              <w:rPr>
                <w:rFonts w:ascii="宋体" w:eastAsia="宋体" w:hAnsi="宋体" w:cs="Arial"/>
                <w:color w:val="000000"/>
                <w:sz w:val="18"/>
                <w:szCs w:val="18"/>
              </w:rPr>
            </w:pPr>
            <w:r w:rsidRPr="00F707B9">
              <w:rPr>
                <w:rFonts w:cs="Arial" w:hint="eastAsia"/>
                <w:color w:val="000000"/>
                <w:sz w:val="18"/>
                <w:szCs w:val="18"/>
              </w:rPr>
              <w:t>3,580.00</w:t>
            </w:r>
          </w:p>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31022</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无形资产购置</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30302</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退休费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30217</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公务招待费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31099</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其他资本性支出</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30303</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退职（役）费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30218</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专用材料费</w:t>
            </w:r>
          </w:p>
        </w:tc>
        <w:tc>
          <w:tcPr>
            <w:tcW w:w="987" w:type="dxa"/>
            <w:tcBorders>
              <w:top w:val="single" w:sz="4" w:space="0" w:color="000000"/>
              <w:left w:val="single" w:sz="4" w:space="0" w:color="000000"/>
              <w:bottom w:val="single" w:sz="4" w:space="0" w:color="000000"/>
              <w:right w:val="single" w:sz="4" w:space="0" w:color="000000"/>
            </w:tcBorders>
            <w:vAlign w:val="center"/>
          </w:tcPr>
          <w:p w:rsidR="005879B0" w:rsidRPr="00F707B9" w:rsidRDefault="005879B0" w:rsidP="005879B0">
            <w:pPr>
              <w:rPr>
                <w:rFonts w:ascii="宋体" w:eastAsia="宋体" w:hAnsi="宋体" w:cs="Arial"/>
                <w:color w:val="000000"/>
                <w:sz w:val="18"/>
                <w:szCs w:val="18"/>
              </w:rPr>
            </w:pPr>
            <w:r w:rsidRPr="00F707B9">
              <w:rPr>
                <w:rFonts w:cs="Arial" w:hint="eastAsia"/>
                <w:color w:val="000000"/>
                <w:sz w:val="18"/>
                <w:szCs w:val="18"/>
              </w:rPr>
              <w:t>33,977.82</w:t>
            </w:r>
          </w:p>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312</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对企业补助</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30304</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抚恤金</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9C2204" w:rsidP="00B136A5">
            <w:pPr>
              <w:rPr>
                <w:rFonts w:ascii="宋体" w:eastAsia="宋体" w:hAnsi="宋体" w:cs="Arial"/>
                <w:color w:val="000000"/>
                <w:sz w:val="18"/>
                <w:szCs w:val="18"/>
              </w:rPr>
            </w:pPr>
            <w:r w:rsidRPr="00F707B9">
              <w:rPr>
                <w:rFonts w:cs="Arial" w:hint="eastAsia"/>
                <w:color w:val="000000"/>
                <w:sz w:val="18"/>
                <w:szCs w:val="18"/>
              </w:rPr>
              <w:t>141,617.50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30224</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被装购置费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31201</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资本金注入</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lastRenderedPageBreak/>
              <w:t>30305</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生活补助</w:t>
            </w:r>
          </w:p>
        </w:tc>
        <w:tc>
          <w:tcPr>
            <w:tcW w:w="1078" w:type="dxa"/>
            <w:tcBorders>
              <w:top w:val="single" w:sz="4" w:space="0" w:color="000000"/>
              <w:left w:val="single" w:sz="4" w:space="0" w:color="000000"/>
              <w:bottom w:val="single" w:sz="4" w:space="0" w:color="000000"/>
              <w:right w:val="single" w:sz="4" w:space="0" w:color="000000"/>
            </w:tcBorders>
            <w:vAlign w:val="center"/>
          </w:tcPr>
          <w:p w:rsidR="009C2204" w:rsidRPr="00F707B9" w:rsidRDefault="009C2204" w:rsidP="009C2204">
            <w:pPr>
              <w:rPr>
                <w:rFonts w:ascii="宋体" w:eastAsia="宋体" w:hAnsi="宋体" w:cs="Arial"/>
                <w:color w:val="000000"/>
                <w:sz w:val="18"/>
                <w:szCs w:val="18"/>
              </w:rPr>
            </w:pPr>
            <w:r w:rsidRPr="00F707B9">
              <w:rPr>
                <w:rFonts w:cs="Arial" w:hint="eastAsia"/>
                <w:color w:val="000000"/>
                <w:sz w:val="18"/>
                <w:szCs w:val="18"/>
              </w:rPr>
              <w:t>11,411.00</w:t>
            </w:r>
          </w:p>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30225</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专用燃料费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31203</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政府投资基金股权投资</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30306</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救济费</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30226</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劳务费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57,182.00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31204</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费用补贴</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30307</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医疗费补助</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30227</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委托业务费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31205</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利息补贴</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30308</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助学金</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30228</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工会经费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182,600.00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31299</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其他对企业补助</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30309</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奖励金</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30229</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福利费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7,266.70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313</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对社会保障基金补助</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30310</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个人农业生产补贴</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30231</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公务用车运行维护费</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5879B0" w:rsidP="00B136A5">
            <w:pPr>
              <w:rPr>
                <w:rFonts w:ascii="宋体" w:eastAsia="宋体" w:hAnsi="宋体" w:cs="Arial"/>
                <w:color w:val="000000"/>
                <w:sz w:val="18"/>
                <w:szCs w:val="18"/>
              </w:rPr>
            </w:pPr>
            <w:r w:rsidRPr="00F707B9">
              <w:rPr>
                <w:rFonts w:cs="Arial" w:hint="eastAsia"/>
                <w:color w:val="000000"/>
                <w:sz w:val="18"/>
                <w:szCs w:val="18"/>
              </w:rPr>
              <w:t>16,937.50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31302</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对社会保险基金补助</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30399</w:t>
            </w: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对其他个人和家庭的补助支出</w:t>
            </w: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D14723" w:rsidRDefault="009C2204" w:rsidP="00B136A5">
            <w:pPr>
              <w:rPr>
                <w:rFonts w:ascii="宋体" w:eastAsia="宋体" w:hAnsi="宋体" w:cs="Arial"/>
                <w:color w:val="000000"/>
                <w:sz w:val="18"/>
                <w:szCs w:val="18"/>
              </w:rPr>
            </w:pPr>
            <w:r w:rsidRPr="00F707B9">
              <w:rPr>
                <w:rFonts w:cs="Arial" w:hint="eastAsia"/>
                <w:color w:val="000000"/>
                <w:sz w:val="18"/>
                <w:szCs w:val="18"/>
              </w:rPr>
              <w:t>429,075.00</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30239</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其他交通费用</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31303</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补充全国社会保障基金</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30240</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税金及附加费用</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399</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其他支出</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30299</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其他商品和服务支出</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F54F38" w:rsidP="00B136A5">
            <w:pPr>
              <w:rPr>
                <w:rFonts w:ascii="宋体" w:eastAsia="宋体" w:hAnsi="宋体" w:cs="Arial"/>
                <w:color w:val="000000"/>
                <w:sz w:val="18"/>
                <w:szCs w:val="18"/>
              </w:rPr>
            </w:pPr>
            <w:r w:rsidRPr="00F707B9">
              <w:rPr>
                <w:rFonts w:cs="Arial" w:hint="eastAsia"/>
                <w:color w:val="000000"/>
                <w:sz w:val="18"/>
                <w:szCs w:val="18"/>
              </w:rPr>
              <w:t>131,249.18</w:t>
            </w: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39906</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赠与</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307</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债务利息及费用支出</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39907</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国家赔偿费用支出</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30701</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国内债务付息</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39908</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对民间非营利组织和群众性自治组织补贴</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30702</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国外债务付息</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F707B9" w:rsidRDefault="00B136A5" w:rsidP="00B136A5">
            <w:pPr>
              <w:rPr>
                <w:rFonts w:ascii="宋体" w:eastAsia="宋体" w:hAnsi="宋体" w:cs="宋体"/>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39999</w:t>
            </w: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其他支出</w:t>
            </w: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880" w:type="dxa"/>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30703</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国内债务发行费用</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3290" w:type="dxa"/>
            <w:gridSpan w:val="2"/>
            <w:tcBorders>
              <w:top w:val="single" w:sz="4" w:space="0" w:color="000000"/>
              <w:left w:val="single" w:sz="12" w:space="0" w:color="000000"/>
              <w:bottom w:val="single" w:sz="4" w:space="0" w:color="000000"/>
              <w:right w:val="single" w:sz="4" w:space="0" w:color="000000"/>
            </w:tcBorders>
            <w:vAlign w:val="center"/>
          </w:tcPr>
          <w:p w:rsidR="00B136A5" w:rsidRPr="00B136A5" w:rsidRDefault="00B136A5" w:rsidP="00B136A5">
            <w:pPr>
              <w:jc w:val="center"/>
              <w:rPr>
                <w:rFonts w:ascii="宋体" w:eastAsia="宋体" w:hAnsi="宋体" w:cs="宋体"/>
                <w:color w:val="000000"/>
                <w:sz w:val="17"/>
                <w:szCs w:val="17"/>
              </w:rPr>
            </w:pPr>
          </w:p>
        </w:tc>
        <w:tc>
          <w:tcPr>
            <w:tcW w:w="1078"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30704</w:t>
            </w:r>
          </w:p>
        </w:tc>
        <w:tc>
          <w:tcPr>
            <w:tcW w:w="173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widowControl/>
              <w:jc w:val="left"/>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 xml:space="preserve">  国外债务发行费用</w:t>
            </w:r>
          </w:p>
        </w:tc>
        <w:tc>
          <w:tcPr>
            <w:tcW w:w="987"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B136A5" w:rsidRPr="00B136A5" w:rsidRDefault="00B136A5" w:rsidP="00B136A5">
            <w:pPr>
              <w:rPr>
                <w:rFonts w:ascii="宋体" w:eastAsia="宋体" w:hAnsi="宋体" w:cs="宋体"/>
                <w:color w:val="000000"/>
                <w:sz w:val="17"/>
                <w:szCs w:val="17"/>
              </w:rPr>
            </w:pPr>
          </w:p>
        </w:tc>
        <w:tc>
          <w:tcPr>
            <w:tcW w:w="1031" w:type="dxa"/>
            <w:tcBorders>
              <w:top w:val="single" w:sz="4" w:space="0" w:color="000000"/>
              <w:left w:val="single" w:sz="4" w:space="0" w:color="000000"/>
              <w:bottom w:val="single" w:sz="4" w:space="0" w:color="000000"/>
              <w:right w:val="single" w:sz="12" w:space="0" w:color="000000"/>
            </w:tcBorders>
            <w:vAlign w:val="center"/>
          </w:tcPr>
          <w:p w:rsidR="00B136A5" w:rsidRPr="00B136A5" w:rsidRDefault="00B136A5" w:rsidP="00B136A5">
            <w:pPr>
              <w:rPr>
                <w:rFonts w:ascii="宋体" w:eastAsia="宋体" w:hAnsi="宋体" w:cs="宋体"/>
                <w:color w:val="000000"/>
                <w:sz w:val="17"/>
                <w:szCs w:val="17"/>
              </w:rPr>
            </w:pPr>
          </w:p>
        </w:tc>
      </w:tr>
      <w:tr w:rsidR="00B136A5" w:rsidRPr="00B136A5" w:rsidTr="00D14723">
        <w:trPr>
          <w:trHeight w:val="397"/>
          <w:jc w:val="center"/>
        </w:trPr>
        <w:tc>
          <w:tcPr>
            <w:tcW w:w="3290" w:type="dxa"/>
            <w:gridSpan w:val="2"/>
            <w:tcBorders>
              <w:top w:val="single" w:sz="4" w:space="0" w:color="000000"/>
              <w:left w:val="single" w:sz="12" w:space="0" w:color="000000"/>
              <w:bottom w:val="single" w:sz="12"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人员经费合计</w:t>
            </w:r>
          </w:p>
        </w:tc>
        <w:tc>
          <w:tcPr>
            <w:tcW w:w="1078" w:type="dxa"/>
            <w:tcBorders>
              <w:top w:val="single" w:sz="4" w:space="0" w:color="000000"/>
              <w:left w:val="single" w:sz="4" w:space="0" w:color="000000"/>
              <w:bottom w:val="single" w:sz="12" w:space="0" w:color="000000"/>
              <w:right w:val="single" w:sz="4" w:space="0" w:color="000000"/>
            </w:tcBorders>
            <w:vAlign w:val="center"/>
          </w:tcPr>
          <w:p w:rsidR="00B136A5" w:rsidRPr="00B136A5" w:rsidRDefault="00D14723" w:rsidP="00B136A5">
            <w:pPr>
              <w:rPr>
                <w:rFonts w:ascii="宋体" w:eastAsia="宋体" w:hAnsi="宋体" w:cs="宋体"/>
                <w:color w:val="000000"/>
                <w:sz w:val="17"/>
                <w:szCs w:val="17"/>
              </w:rPr>
            </w:pPr>
            <w:r>
              <w:rPr>
                <w:rFonts w:ascii="宋体" w:eastAsia="宋体" w:hAnsi="宋体" w:cs="宋体" w:hint="eastAsia"/>
                <w:color w:val="000000"/>
                <w:sz w:val="17"/>
                <w:szCs w:val="17"/>
              </w:rPr>
              <w:t>34252503.15</w:t>
            </w:r>
          </w:p>
        </w:tc>
        <w:tc>
          <w:tcPr>
            <w:tcW w:w="7397" w:type="dxa"/>
            <w:gridSpan w:val="5"/>
            <w:tcBorders>
              <w:top w:val="single" w:sz="4" w:space="0" w:color="000000"/>
              <w:left w:val="single" w:sz="4" w:space="0" w:color="000000"/>
              <w:bottom w:val="single" w:sz="12"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sz w:val="17"/>
                <w:szCs w:val="17"/>
              </w:rPr>
            </w:pPr>
            <w:r w:rsidRPr="00B136A5">
              <w:rPr>
                <w:rFonts w:ascii="宋体" w:eastAsia="宋体" w:hAnsi="宋体" w:cs="宋体" w:hint="eastAsia"/>
                <w:color w:val="000000"/>
                <w:kern w:val="0"/>
                <w:sz w:val="17"/>
                <w:szCs w:val="17"/>
              </w:rPr>
              <w:t>公用经费合计</w:t>
            </w:r>
          </w:p>
        </w:tc>
        <w:tc>
          <w:tcPr>
            <w:tcW w:w="1031" w:type="dxa"/>
            <w:tcBorders>
              <w:top w:val="single" w:sz="4" w:space="0" w:color="000000"/>
              <w:left w:val="single" w:sz="4" w:space="0" w:color="000000"/>
              <w:bottom w:val="single" w:sz="12" w:space="0" w:color="000000"/>
              <w:right w:val="single" w:sz="12" w:space="0" w:color="000000"/>
            </w:tcBorders>
            <w:vAlign w:val="center"/>
          </w:tcPr>
          <w:p w:rsidR="00B136A5" w:rsidRPr="00B136A5" w:rsidRDefault="00B61DD0" w:rsidP="00B136A5">
            <w:pPr>
              <w:rPr>
                <w:rFonts w:ascii="宋体" w:eastAsia="宋体" w:hAnsi="宋体" w:cs="宋体"/>
                <w:color w:val="000000"/>
                <w:sz w:val="17"/>
                <w:szCs w:val="17"/>
              </w:rPr>
            </w:pPr>
            <w:r>
              <w:rPr>
                <w:rFonts w:ascii="宋体" w:eastAsia="宋体" w:hAnsi="宋体" w:cs="宋体" w:hint="eastAsia"/>
                <w:color w:val="000000"/>
                <w:sz w:val="17"/>
                <w:szCs w:val="17"/>
              </w:rPr>
              <w:t>3264560.29</w:t>
            </w:r>
          </w:p>
        </w:tc>
      </w:tr>
      <w:tr w:rsidR="00B136A5" w:rsidRPr="00B136A5" w:rsidTr="00D14723">
        <w:trPr>
          <w:trHeight w:val="397"/>
          <w:jc w:val="center"/>
        </w:trPr>
        <w:tc>
          <w:tcPr>
            <w:tcW w:w="3290" w:type="dxa"/>
            <w:gridSpan w:val="2"/>
            <w:tcBorders>
              <w:top w:val="single" w:sz="4" w:space="0" w:color="000000"/>
              <w:left w:val="single" w:sz="12" w:space="0" w:color="000000"/>
              <w:bottom w:val="single" w:sz="12" w:space="0" w:color="000000"/>
              <w:right w:val="single" w:sz="4" w:space="0" w:color="000000"/>
            </w:tcBorders>
            <w:vAlign w:val="center"/>
          </w:tcPr>
          <w:p w:rsidR="00B136A5" w:rsidRPr="00B136A5" w:rsidRDefault="00B136A5" w:rsidP="00B136A5">
            <w:pPr>
              <w:widowControl/>
              <w:jc w:val="center"/>
              <w:textAlignment w:val="center"/>
              <w:rPr>
                <w:rFonts w:ascii="宋体" w:eastAsia="宋体" w:hAnsi="宋体" w:cs="宋体"/>
                <w:color w:val="000000"/>
                <w:kern w:val="0"/>
                <w:sz w:val="17"/>
                <w:szCs w:val="17"/>
              </w:rPr>
            </w:pPr>
            <w:r w:rsidRPr="00B136A5">
              <w:rPr>
                <w:rFonts w:ascii="宋体" w:eastAsia="宋体" w:hAnsi="宋体" w:cs="宋体" w:hint="eastAsia"/>
                <w:color w:val="000000"/>
                <w:kern w:val="0"/>
                <w:sz w:val="17"/>
                <w:szCs w:val="17"/>
              </w:rPr>
              <w:t>合计</w:t>
            </w:r>
          </w:p>
        </w:tc>
        <w:tc>
          <w:tcPr>
            <w:tcW w:w="9506" w:type="dxa"/>
            <w:gridSpan w:val="7"/>
            <w:tcBorders>
              <w:top w:val="single" w:sz="4" w:space="0" w:color="000000"/>
              <w:left w:val="single" w:sz="4" w:space="0" w:color="000000"/>
              <w:bottom w:val="single" w:sz="12" w:space="0" w:color="000000"/>
              <w:right w:val="single" w:sz="12" w:space="0" w:color="000000"/>
            </w:tcBorders>
            <w:vAlign w:val="center"/>
          </w:tcPr>
          <w:p w:rsidR="00B136A5" w:rsidRPr="00D14723" w:rsidRDefault="00D14723" w:rsidP="00B136A5">
            <w:pPr>
              <w:rPr>
                <w:rFonts w:ascii="宋体" w:eastAsia="宋体" w:hAnsi="宋体" w:cs="Arial"/>
                <w:color w:val="000000"/>
                <w:sz w:val="22"/>
              </w:rPr>
            </w:pPr>
            <w:r>
              <w:rPr>
                <w:rFonts w:cs="Arial" w:hint="eastAsia"/>
                <w:color w:val="000000"/>
                <w:sz w:val="22"/>
              </w:rPr>
              <w:t>37,517,063.44</w:t>
            </w:r>
          </w:p>
        </w:tc>
      </w:tr>
      <w:tr w:rsidR="00B136A5" w:rsidRPr="00B136A5" w:rsidTr="00D14723">
        <w:trPr>
          <w:trHeight w:val="113"/>
          <w:jc w:val="center"/>
        </w:trPr>
        <w:tc>
          <w:tcPr>
            <w:tcW w:w="12796" w:type="dxa"/>
            <w:gridSpan w:val="9"/>
            <w:vAlign w:val="center"/>
          </w:tcPr>
          <w:p w:rsidR="00B136A5" w:rsidRPr="00B136A5" w:rsidRDefault="00B136A5" w:rsidP="00B136A5">
            <w:pPr>
              <w:widowControl/>
              <w:jc w:val="left"/>
              <w:textAlignment w:val="center"/>
              <w:rPr>
                <w:rFonts w:ascii="宋体" w:eastAsia="宋体" w:hAnsi="宋体" w:cs="宋体"/>
                <w:color w:val="000000"/>
                <w:sz w:val="18"/>
                <w:szCs w:val="18"/>
              </w:rPr>
            </w:pPr>
            <w:r w:rsidRPr="00B136A5">
              <w:rPr>
                <w:rFonts w:ascii="宋体" w:eastAsia="宋体" w:hAnsi="宋体" w:cs="宋体" w:hint="eastAsia"/>
                <w:color w:val="000000"/>
                <w:kern w:val="0"/>
                <w:sz w:val="18"/>
                <w:szCs w:val="18"/>
              </w:rPr>
              <w:t>注：本表反映部门本年度一般公共预算财政拨款基本支出明细情况，数据</w:t>
            </w:r>
            <w:proofErr w:type="gramStart"/>
            <w:r w:rsidRPr="00B136A5">
              <w:rPr>
                <w:rFonts w:ascii="宋体" w:eastAsia="宋体" w:hAnsi="宋体" w:cs="宋体" w:hint="eastAsia"/>
                <w:color w:val="000000"/>
                <w:kern w:val="0"/>
                <w:sz w:val="18"/>
                <w:szCs w:val="18"/>
              </w:rPr>
              <w:t>取自财决</w:t>
            </w:r>
            <w:proofErr w:type="gramEnd"/>
            <w:r w:rsidRPr="00B136A5">
              <w:rPr>
                <w:rFonts w:ascii="宋体" w:eastAsia="宋体" w:hAnsi="宋体" w:cs="宋体" w:hint="eastAsia"/>
                <w:color w:val="000000"/>
                <w:kern w:val="0"/>
                <w:sz w:val="18"/>
                <w:szCs w:val="18"/>
              </w:rPr>
              <w:t>08-1表。</w:t>
            </w:r>
          </w:p>
        </w:tc>
      </w:tr>
    </w:tbl>
    <w:p w:rsidR="00B136A5" w:rsidRPr="00B136A5" w:rsidRDefault="00B136A5" w:rsidP="00B136A5">
      <w:pPr>
        <w:spacing w:line="400" w:lineRule="exact"/>
        <w:rPr>
          <w:rFonts w:ascii="Times New Roman" w:eastAsia="宋体" w:hAnsi="Times New Roman" w:cs="Times New Roman"/>
          <w:szCs w:val="24"/>
        </w:rPr>
      </w:pPr>
    </w:p>
    <w:p w:rsidR="00B136A5" w:rsidRDefault="00B136A5" w:rsidP="00B136A5">
      <w:pPr>
        <w:spacing w:line="580" w:lineRule="exact"/>
        <w:rPr>
          <w:rFonts w:ascii="Times New Roman" w:eastAsia="宋体" w:hAnsi="Times New Roman" w:cs="Times New Roman"/>
          <w:szCs w:val="24"/>
        </w:rPr>
      </w:pPr>
    </w:p>
    <w:p w:rsidR="00D979E0" w:rsidRDefault="00D979E0" w:rsidP="00B136A5">
      <w:pPr>
        <w:spacing w:line="580" w:lineRule="exact"/>
        <w:rPr>
          <w:rFonts w:ascii="Times New Roman" w:eastAsia="宋体" w:hAnsi="Times New Roman" w:cs="Times New Roman"/>
          <w:szCs w:val="24"/>
        </w:rPr>
      </w:pPr>
    </w:p>
    <w:p w:rsidR="00D979E0" w:rsidRPr="00B136A5" w:rsidRDefault="00D979E0" w:rsidP="00B136A5">
      <w:pPr>
        <w:spacing w:line="580" w:lineRule="exact"/>
        <w:rPr>
          <w:rFonts w:ascii="Times New Roman" w:eastAsia="宋体" w:hAnsi="Times New Roman" w:cs="Times New Roman"/>
          <w:szCs w:val="24"/>
        </w:rPr>
      </w:pPr>
    </w:p>
    <w:tbl>
      <w:tblPr>
        <w:tblW w:w="15140" w:type="dxa"/>
        <w:jc w:val="center"/>
        <w:tblLayout w:type="fixed"/>
        <w:tblLook w:val="0000" w:firstRow="0" w:lastRow="0" w:firstColumn="0" w:lastColumn="0" w:noHBand="0" w:noVBand="0"/>
      </w:tblPr>
      <w:tblGrid>
        <w:gridCol w:w="361"/>
        <w:gridCol w:w="420"/>
        <w:gridCol w:w="293"/>
        <w:gridCol w:w="84"/>
        <w:gridCol w:w="138"/>
        <w:gridCol w:w="596"/>
        <w:gridCol w:w="425"/>
        <w:gridCol w:w="687"/>
        <w:gridCol w:w="281"/>
        <w:gridCol w:w="1337"/>
        <w:gridCol w:w="505"/>
        <w:gridCol w:w="747"/>
        <w:gridCol w:w="104"/>
        <w:gridCol w:w="1276"/>
        <w:gridCol w:w="141"/>
        <w:gridCol w:w="819"/>
        <w:gridCol w:w="146"/>
        <w:gridCol w:w="903"/>
        <w:gridCol w:w="120"/>
        <w:gridCol w:w="81"/>
        <w:gridCol w:w="641"/>
        <w:gridCol w:w="692"/>
        <w:gridCol w:w="807"/>
        <w:gridCol w:w="119"/>
        <w:gridCol w:w="273"/>
        <w:gridCol w:w="1345"/>
        <w:gridCol w:w="479"/>
        <w:gridCol w:w="238"/>
        <w:gridCol w:w="1082"/>
      </w:tblGrid>
      <w:tr w:rsidR="00B136A5" w:rsidRPr="00B136A5" w:rsidTr="00A153AA">
        <w:trPr>
          <w:trHeight w:val="1215"/>
          <w:jc w:val="center"/>
        </w:trPr>
        <w:tc>
          <w:tcPr>
            <w:tcW w:w="15140" w:type="dxa"/>
            <w:gridSpan w:val="29"/>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44"/>
                <w:szCs w:val="44"/>
              </w:rPr>
            </w:pPr>
            <w:r w:rsidRPr="00B136A5">
              <w:rPr>
                <w:rFonts w:ascii="宋体" w:eastAsia="宋体" w:hAnsi="宋体" w:cs="Arial" w:hint="eastAsia"/>
                <w:b/>
                <w:bCs/>
                <w:color w:val="000000"/>
                <w:kern w:val="0"/>
                <w:sz w:val="36"/>
                <w:szCs w:val="36"/>
              </w:rPr>
              <w:lastRenderedPageBreak/>
              <w:t>一般公共预算财政拨款“三公”经费支出决算表</w:t>
            </w:r>
          </w:p>
        </w:tc>
      </w:tr>
      <w:tr w:rsidR="00B136A5" w:rsidRPr="00B136A5" w:rsidTr="00A153AA">
        <w:trPr>
          <w:trHeight w:val="300"/>
          <w:jc w:val="center"/>
        </w:trPr>
        <w:tc>
          <w:tcPr>
            <w:tcW w:w="1074"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243" w:type="dxa"/>
            <w:gridSpan w:val="4"/>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68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18"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356"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276"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960"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049"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842"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18"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18"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799" w:type="dxa"/>
            <w:gridSpan w:val="3"/>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公开07表</w:t>
            </w:r>
          </w:p>
        </w:tc>
      </w:tr>
      <w:tr w:rsidR="00B136A5" w:rsidRPr="00B136A5" w:rsidTr="00A153AA">
        <w:trPr>
          <w:trHeight w:val="300"/>
          <w:jc w:val="center"/>
        </w:trPr>
        <w:tc>
          <w:tcPr>
            <w:tcW w:w="2317" w:type="dxa"/>
            <w:gridSpan w:val="7"/>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公开部门：</w:t>
            </w:r>
          </w:p>
        </w:tc>
        <w:tc>
          <w:tcPr>
            <w:tcW w:w="68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18"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356"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276" w:type="dxa"/>
            <w:tcBorders>
              <w:top w:val="nil"/>
              <w:left w:val="nil"/>
              <w:bottom w:val="nil"/>
              <w:right w:val="nil"/>
            </w:tcBorders>
            <w:vAlign w:val="bottom"/>
          </w:tcPr>
          <w:p w:rsidR="00B136A5" w:rsidRPr="00B136A5" w:rsidRDefault="00B136A5" w:rsidP="00B136A5">
            <w:pPr>
              <w:widowControl/>
              <w:jc w:val="center"/>
              <w:rPr>
                <w:rFonts w:ascii="宋体" w:eastAsia="宋体" w:hAnsi="宋体" w:cs="Arial"/>
                <w:color w:val="000000"/>
                <w:kern w:val="0"/>
                <w:sz w:val="24"/>
                <w:szCs w:val="24"/>
              </w:rPr>
            </w:pPr>
          </w:p>
        </w:tc>
        <w:tc>
          <w:tcPr>
            <w:tcW w:w="960"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049"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842"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18"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618"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799" w:type="dxa"/>
            <w:gridSpan w:val="3"/>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金额单位：元</w:t>
            </w:r>
          </w:p>
        </w:tc>
      </w:tr>
      <w:tr w:rsidR="00B136A5" w:rsidRPr="00B136A5" w:rsidTr="00A153AA">
        <w:trPr>
          <w:trHeight w:val="510"/>
          <w:jc w:val="center"/>
        </w:trPr>
        <w:tc>
          <w:tcPr>
            <w:tcW w:w="7254" w:type="dxa"/>
            <w:gridSpan w:val="14"/>
            <w:tcBorders>
              <w:top w:val="single" w:sz="4" w:space="0" w:color="auto"/>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2018年度预算数</w:t>
            </w:r>
          </w:p>
        </w:tc>
        <w:tc>
          <w:tcPr>
            <w:tcW w:w="7886" w:type="dxa"/>
            <w:gridSpan w:val="15"/>
            <w:tcBorders>
              <w:top w:val="single" w:sz="4" w:space="0" w:color="auto"/>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2018年度决算数</w:t>
            </w:r>
          </w:p>
        </w:tc>
      </w:tr>
      <w:tr w:rsidR="00B136A5" w:rsidRPr="00B136A5" w:rsidTr="00A153AA">
        <w:trPr>
          <w:trHeight w:val="570"/>
          <w:jc w:val="center"/>
        </w:trPr>
        <w:tc>
          <w:tcPr>
            <w:tcW w:w="1158" w:type="dxa"/>
            <w:gridSpan w:val="4"/>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合计</w:t>
            </w:r>
          </w:p>
        </w:tc>
        <w:tc>
          <w:tcPr>
            <w:tcW w:w="734" w:type="dxa"/>
            <w:gridSpan w:val="2"/>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因公出国（境）费</w:t>
            </w:r>
          </w:p>
        </w:tc>
        <w:tc>
          <w:tcPr>
            <w:tcW w:w="4086" w:type="dxa"/>
            <w:gridSpan w:val="7"/>
            <w:tcBorders>
              <w:top w:val="single" w:sz="4" w:space="0" w:color="auto"/>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公务用车购置及运行费</w:t>
            </w:r>
          </w:p>
        </w:tc>
        <w:tc>
          <w:tcPr>
            <w:tcW w:w="1276" w:type="dxa"/>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公务接待费</w:t>
            </w:r>
          </w:p>
        </w:tc>
        <w:tc>
          <w:tcPr>
            <w:tcW w:w="1106" w:type="dxa"/>
            <w:gridSpan w:val="3"/>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合计</w:t>
            </w:r>
          </w:p>
        </w:tc>
        <w:tc>
          <w:tcPr>
            <w:tcW w:w="1104" w:type="dxa"/>
            <w:gridSpan w:val="3"/>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因公出国（境）费</w:t>
            </w:r>
          </w:p>
        </w:tc>
        <w:tc>
          <w:tcPr>
            <w:tcW w:w="4356" w:type="dxa"/>
            <w:gridSpan w:val="7"/>
            <w:tcBorders>
              <w:top w:val="single" w:sz="4" w:space="0" w:color="auto"/>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公务用车购置及运行费</w:t>
            </w:r>
          </w:p>
        </w:tc>
        <w:tc>
          <w:tcPr>
            <w:tcW w:w="1320" w:type="dxa"/>
            <w:gridSpan w:val="2"/>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公务接待费</w:t>
            </w:r>
          </w:p>
        </w:tc>
      </w:tr>
      <w:tr w:rsidR="00B136A5" w:rsidRPr="00B136A5" w:rsidTr="00E75026">
        <w:trPr>
          <w:trHeight w:val="555"/>
          <w:jc w:val="center"/>
        </w:trPr>
        <w:tc>
          <w:tcPr>
            <w:tcW w:w="1158" w:type="dxa"/>
            <w:gridSpan w:val="4"/>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734" w:type="dxa"/>
            <w:gridSpan w:val="2"/>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93"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小计</w:t>
            </w:r>
          </w:p>
        </w:tc>
        <w:tc>
          <w:tcPr>
            <w:tcW w:w="1842"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公务用车购置费</w:t>
            </w:r>
          </w:p>
        </w:tc>
        <w:tc>
          <w:tcPr>
            <w:tcW w:w="851"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公务用车运行费</w:t>
            </w:r>
          </w:p>
        </w:tc>
        <w:tc>
          <w:tcPr>
            <w:tcW w:w="1276" w:type="dxa"/>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106" w:type="dxa"/>
            <w:gridSpan w:val="3"/>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104" w:type="dxa"/>
            <w:gridSpan w:val="3"/>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333"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小计</w:t>
            </w:r>
          </w:p>
        </w:tc>
        <w:tc>
          <w:tcPr>
            <w:tcW w:w="1199"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公务用车购置费</w:t>
            </w:r>
          </w:p>
        </w:tc>
        <w:tc>
          <w:tcPr>
            <w:tcW w:w="1824"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公务用车运行费</w:t>
            </w:r>
          </w:p>
        </w:tc>
        <w:tc>
          <w:tcPr>
            <w:tcW w:w="1320" w:type="dxa"/>
            <w:gridSpan w:val="2"/>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p>
        </w:tc>
      </w:tr>
      <w:tr w:rsidR="00B136A5" w:rsidRPr="00B136A5" w:rsidTr="00E75026">
        <w:trPr>
          <w:trHeight w:val="615"/>
          <w:jc w:val="center"/>
        </w:trPr>
        <w:tc>
          <w:tcPr>
            <w:tcW w:w="1158" w:type="dxa"/>
            <w:gridSpan w:val="4"/>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w:t>
            </w:r>
          </w:p>
        </w:tc>
        <w:tc>
          <w:tcPr>
            <w:tcW w:w="734"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2</w:t>
            </w:r>
          </w:p>
        </w:tc>
        <w:tc>
          <w:tcPr>
            <w:tcW w:w="1393"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3</w:t>
            </w:r>
          </w:p>
        </w:tc>
        <w:tc>
          <w:tcPr>
            <w:tcW w:w="1842"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4</w:t>
            </w:r>
          </w:p>
        </w:tc>
        <w:tc>
          <w:tcPr>
            <w:tcW w:w="851"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5</w:t>
            </w:r>
          </w:p>
        </w:tc>
        <w:tc>
          <w:tcPr>
            <w:tcW w:w="1276" w:type="dxa"/>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6</w:t>
            </w:r>
          </w:p>
        </w:tc>
        <w:tc>
          <w:tcPr>
            <w:tcW w:w="1106"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7</w:t>
            </w:r>
          </w:p>
        </w:tc>
        <w:tc>
          <w:tcPr>
            <w:tcW w:w="1104"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8</w:t>
            </w:r>
          </w:p>
        </w:tc>
        <w:tc>
          <w:tcPr>
            <w:tcW w:w="1333"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9</w:t>
            </w:r>
          </w:p>
        </w:tc>
        <w:tc>
          <w:tcPr>
            <w:tcW w:w="1199"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10</w:t>
            </w:r>
          </w:p>
        </w:tc>
        <w:tc>
          <w:tcPr>
            <w:tcW w:w="1824"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11</w:t>
            </w:r>
          </w:p>
        </w:tc>
        <w:tc>
          <w:tcPr>
            <w:tcW w:w="1320"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12</w:t>
            </w:r>
          </w:p>
        </w:tc>
      </w:tr>
      <w:tr w:rsidR="00B136A5" w:rsidRPr="00B136A5" w:rsidTr="00E75026">
        <w:trPr>
          <w:trHeight w:val="1076"/>
          <w:jc w:val="center"/>
        </w:trPr>
        <w:tc>
          <w:tcPr>
            <w:tcW w:w="1158" w:type="dxa"/>
            <w:gridSpan w:val="4"/>
            <w:tcBorders>
              <w:top w:val="nil"/>
              <w:left w:val="single" w:sz="4" w:space="0" w:color="auto"/>
              <w:bottom w:val="single" w:sz="4" w:space="0" w:color="auto"/>
              <w:right w:val="single" w:sz="4" w:space="0" w:color="auto"/>
            </w:tcBorders>
            <w:vAlign w:val="center"/>
          </w:tcPr>
          <w:p w:rsidR="00A153AA"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p w:rsidR="00A153AA" w:rsidRDefault="00A153AA" w:rsidP="00A153AA">
            <w:pPr>
              <w:jc w:val="left"/>
              <w:rPr>
                <w:rFonts w:ascii="宋体" w:eastAsia="宋体" w:hAnsi="宋体" w:cs="Arial"/>
                <w:color w:val="000000"/>
                <w:sz w:val="22"/>
              </w:rPr>
            </w:pPr>
            <w:r>
              <w:rPr>
                <w:rFonts w:cs="Arial" w:hint="eastAsia"/>
                <w:color w:val="000000"/>
                <w:sz w:val="22"/>
              </w:rPr>
              <w:t>50000</w:t>
            </w:r>
          </w:p>
          <w:p w:rsidR="00B136A5" w:rsidRPr="00B136A5" w:rsidRDefault="00B136A5" w:rsidP="00B136A5">
            <w:pPr>
              <w:widowControl/>
              <w:jc w:val="left"/>
              <w:rPr>
                <w:rFonts w:ascii="宋体" w:eastAsia="宋体" w:hAnsi="宋体" w:cs="Arial"/>
                <w:color w:val="000000"/>
                <w:kern w:val="0"/>
                <w:sz w:val="22"/>
              </w:rPr>
            </w:pPr>
          </w:p>
        </w:tc>
        <w:tc>
          <w:tcPr>
            <w:tcW w:w="734"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393" w:type="dxa"/>
            <w:gridSpan w:val="3"/>
            <w:tcBorders>
              <w:top w:val="nil"/>
              <w:left w:val="nil"/>
              <w:bottom w:val="single" w:sz="4" w:space="0" w:color="auto"/>
              <w:right w:val="single" w:sz="4" w:space="0" w:color="auto"/>
            </w:tcBorders>
            <w:vAlign w:val="center"/>
          </w:tcPr>
          <w:p w:rsidR="00B136A5" w:rsidRPr="00B136A5" w:rsidRDefault="00A153AA" w:rsidP="00B136A5">
            <w:pPr>
              <w:widowControl/>
              <w:jc w:val="left"/>
              <w:rPr>
                <w:rFonts w:ascii="宋体" w:eastAsia="宋体" w:hAnsi="宋体" w:cs="Arial"/>
                <w:color w:val="000000"/>
                <w:kern w:val="0"/>
                <w:sz w:val="22"/>
              </w:rPr>
            </w:pPr>
            <w:r>
              <w:rPr>
                <w:rFonts w:ascii="宋体" w:eastAsia="宋体" w:hAnsi="宋体" w:cs="Arial" w:hint="eastAsia"/>
                <w:color w:val="000000"/>
                <w:kern w:val="0"/>
                <w:sz w:val="22"/>
              </w:rPr>
              <w:t>50000</w:t>
            </w:r>
            <w:r w:rsidR="00B136A5" w:rsidRPr="00B136A5">
              <w:rPr>
                <w:rFonts w:ascii="宋体" w:eastAsia="宋体" w:hAnsi="宋体" w:cs="Arial" w:hint="eastAsia"/>
                <w:color w:val="000000"/>
                <w:kern w:val="0"/>
                <w:sz w:val="22"/>
              </w:rPr>
              <w:t xml:space="preserve">　</w:t>
            </w:r>
          </w:p>
        </w:tc>
        <w:tc>
          <w:tcPr>
            <w:tcW w:w="1842" w:type="dxa"/>
            <w:gridSpan w:val="2"/>
            <w:tcBorders>
              <w:top w:val="nil"/>
              <w:left w:val="nil"/>
              <w:bottom w:val="single" w:sz="4" w:space="0" w:color="auto"/>
              <w:right w:val="single" w:sz="4" w:space="0" w:color="auto"/>
            </w:tcBorders>
            <w:vAlign w:val="center"/>
          </w:tcPr>
          <w:p w:rsidR="00B136A5" w:rsidRPr="00B136A5" w:rsidRDefault="00B136A5" w:rsidP="00A153AA">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851" w:type="dxa"/>
            <w:gridSpan w:val="2"/>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r w:rsidR="00A153AA">
              <w:rPr>
                <w:rFonts w:ascii="宋体" w:eastAsia="宋体" w:hAnsi="宋体" w:cs="Arial" w:hint="eastAsia"/>
                <w:color w:val="000000"/>
                <w:kern w:val="0"/>
                <w:sz w:val="22"/>
              </w:rPr>
              <w:t>50000</w:t>
            </w:r>
          </w:p>
        </w:tc>
        <w:tc>
          <w:tcPr>
            <w:tcW w:w="1276" w:type="dxa"/>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106"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r w:rsidR="00A153AA">
              <w:rPr>
                <w:rFonts w:ascii="宋体" w:eastAsia="宋体" w:hAnsi="宋体" w:cs="Arial" w:hint="eastAsia"/>
                <w:color w:val="000000"/>
                <w:kern w:val="0"/>
                <w:sz w:val="22"/>
              </w:rPr>
              <w:t>17862.98</w:t>
            </w:r>
          </w:p>
        </w:tc>
        <w:tc>
          <w:tcPr>
            <w:tcW w:w="1104" w:type="dxa"/>
            <w:gridSpan w:val="3"/>
            <w:tcBorders>
              <w:top w:val="nil"/>
              <w:left w:val="nil"/>
              <w:bottom w:val="single" w:sz="4" w:space="0" w:color="auto"/>
              <w:right w:val="single" w:sz="4" w:space="0" w:color="auto"/>
            </w:tcBorders>
            <w:vAlign w:val="bottom"/>
          </w:tcPr>
          <w:p w:rsidR="00B136A5" w:rsidRPr="00B136A5" w:rsidRDefault="00B136A5" w:rsidP="00B136A5">
            <w:pPr>
              <w:widowControl/>
              <w:jc w:val="left"/>
              <w:rPr>
                <w:rFonts w:ascii="Arial" w:eastAsia="宋体" w:hAnsi="Arial" w:cs="Arial"/>
                <w:color w:val="000000"/>
                <w:kern w:val="0"/>
                <w:sz w:val="20"/>
                <w:szCs w:val="20"/>
              </w:rPr>
            </w:pPr>
            <w:r w:rsidRPr="00B136A5">
              <w:rPr>
                <w:rFonts w:ascii="Arial" w:eastAsia="宋体" w:hAnsi="Arial" w:cs="Arial"/>
                <w:color w:val="000000"/>
                <w:kern w:val="0"/>
                <w:sz w:val="20"/>
                <w:szCs w:val="20"/>
              </w:rPr>
              <w:t xml:space="preserve">　</w:t>
            </w:r>
          </w:p>
        </w:tc>
        <w:tc>
          <w:tcPr>
            <w:tcW w:w="1333" w:type="dxa"/>
            <w:gridSpan w:val="2"/>
            <w:tcBorders>
              <w:top w:val="nil"/>
              <w:left w:val="nil"/>
              <w:bottom w:val="single" w:sz="4" w:space="0" w:color="auto"/>
              <w:right w:val="single" w:sz="4" w:space="0" w:color="auto"/>
            </w:tcBorders>
            <w:vAlign w:val="bottom"/>
          </w:tcPr>
          <w:p w:rsidR="00A153AA" w:rsidRPr="00B136A5" w:rsidRDefault="00B136A5" w:rsidP="00B136A5">
            <w:pPr>
              <w:widowControl/>
              <w:jc w:val="left"/>
              <w:rPr>
                <w:rFonts w:ascii="Arial" w:eastAsia="宋体" w:hAnsi="Arial" w:cs="Arial"/>
                <w:color w:val="000000"/>
                <w:kern w:val="0"/>
                <w:sz w:val="20"/>
                <w:szCs w:val="20"/>
              </w:rPr>
            </w:pPr>
            <w:r w:rsidRPr="00B136A5">
              <w:rPr>
                <w:rFonts w:ascii="Arial" w:eastAsia="宋体" w:hAnsi="Arial" w:cs="Arial"/>
                <w:color w:val="000000"/>
                <w:kern w:val="0"/>
                <w:sz w:val="20"/>
                <w:szCs w:val="20"/>
              </w:rPr>
              <w:t xml:space="preserve">　</w:t>
            </w:r>
          </w:p>
          <w:p w:rsidR="00A153AA" w:rsidRDefault="00A153AA" w:rsidP="00A153AA">
            <w:pPr>
              <w:jc w:val="left"/>
              <w:rPr>
                <w:rFonts w:ascii="宋体" w:eastAsia="宋体" w:hAnsi="宋体" w:cs="Arial"/>
                <w:color w:val="000000"/>
                <w:sz w:val="22"/>
              </w:rPr>
            </w:pPr>
            <w:r>
              <w:rPr>
                <w:rFonts w:cs="Arial" w:hint="eastAsia"/>
                <w:color w:val="000000"/>
                <w:sz w:val="22"/>
              </w:rPr>
              <w:t>17,862.98</w:t>
            </w:r>
          </w:p>
          <w:p w:rsidR="00B136A5" w:rsidRPr="00B136A5" w:rsidRDefault="00B136A5" w:rsidP="00B136A5">
            <w:pPr>
              <w:widowControl/>
              <w:jc w:val="left"/>
              <w:rPr>
                <w:rFonts w:ascii="Arial" w:eastAsia="宋体" w:hAnsi="Arial" w:cs="Arial"/>
                <w:color w:val="000000"/>
                <w:kern w:val="0"/>
                <w:sz w:val="20"/>
                <w:szCs w:val="20"/>
              </w:rPr>
            </w:pPr>
          </w:p>
        </w:tc>
        <w:tc>
          <w:tcPr>
            <w:tcW w:w="1199" w:type="dxa"/>
            <w:gridSpan w:val="3"/>
            <w:tcBorders>
              <w:top w:val="nil"/>
              <w:left w:val="nil"/>
              <w:bottom w:val="single" w:sz="4" w:space="0" w:color="auto"/>
              <w:right w:val="single" w:sz="4" w:space="0" w:color="auto"/>
            </w:tcBorders>
            <w:vAlign w:val="bottom"/>
          </w:tcPr>
          <w:p w:rsidR="00B136A5" w:rsidRPr="00B136A5" w:rsidRDefault="00B136A5" w:rsidP="00B136A5">
            <w:pPr>
              <w:widowControl/>
              <w:jc w:val="left"/>
              <w:rPr>
                <w:rFonts w:ascii="Arial" w:eastAsia="宋体" w:hAnsi="Arial" w:cs="Arial"/>
                <w:color w:val="000000"/>
                <w:kern w:val="0"/>
                <w:sz w:val="20"/>
                <w:szCs w:val="20"/>
              </w:rPr>
            </w:pPr>
            <w:r w:rsidRPr="00B136A5">
              <w:rPr>
                <w:rFonts w:ascii="Arial" w:eastAsia="宋体" w:hAnsi="Arial" w:cs="Arial"/>
                <w:color w:val="000000"/>
                <w:kern w:val="0"/>
                <w:sz w:val="20"/>
                <w:szCs w:val="20"/>
              </w:rPr>
              <w:t xml:space="preserve">　</w:t>
            </w:r>
          </w:p>
        </w:tc>
        <w:tc>
          <w:tcPr>
            <w:tcW w:w="1824" w:type="dxa"/>
            <w:gridSpan w:val="2"/>
            <w:tcBorders>
              <w:top w:val="nil"/>
              <w:left w:val="nil"/>
              <w:bottom w:val="single" w:sz="4" w:space="0" w:color="auto"/>
              <w:right w:val="single" w:sz="4" w:space="0" w:color="auto"/>
            </w:tcBorders>
            <w:vAlign w:val="bottom"/>
          </w:tcPr>
          <w:p w:rsidR="00A153AA" w:rsidRPr="00B136A5" w:rsidRDefault="00B136A5" w:rsidP="00B136A5">
            <w:pPr>
              <w:widowControl/>
              <w:jc w:val="left"/>
              <w:rPr>
                <w:rFonts w:ascii="Arial" w:eastAsia="宋体" w:hAnsi="Arial" w:cs="Arial"/>
                <w:color w:val="000000"/>
                <w:kern w:val="0"/>
                <w:sz w:val="20"/>
                <w:szCs w:val="20"/>
              </w:rPr>
            </w:pPr>
            <w:r w:rsidRPr="00B136A5">
              <w:rPr>
                <w:rFonts w:ascii="Arial" w:eastAsia="宋体" w:hAnsi="Arial" w:cs="Arial"/>
                <w:color w:val="000000"/>
                <w:kern w:val="0"/>
                <w:sz w:val="20"/>
                <w:szCs w:val="20"/>
              </w:rPr>
              <w:t xml:space="preserve">　</w:t>
            </w:r>
          </w:p>
          <w:p w:rsidR="00A153AA" w:rsidRDefault="00A153AA" w:rsidP="00A153AA">
            <w:pPr>
              <w:jc w:val="left"/>
              <w:rPr>
                <w:rFonts w:ascii="宋体" w:eastAsia="宋体" w:hAnsi="宋体" w:cs="Arial"/>
                <w:color w:val="000000"/>
                <w:sz w:val="22"/>
              </w:rPr>
            </w:pPr>
            <w:r>
              <w:rPr>
                <w:rFonts w:cs="Arial" w:hint="eastAsia"/>
                <w:color w:val="000000"/>
                <w:sz w:val="22"/>
              </w:rPr>
              <w:t>17,862.98</w:t>
            </w:r>
          </w:p>
          <w:p w:rsidR="00B136A5" w:rsidRPr="00B136A5" w:rsidRDefault="00B136A5" w:rsidP="00B136A5">
            <w:pPr>
              <w:widowControl/>
              <w:jc w:val="left"/>
              <w:rPr>
                <w:rFonts w:ascii="Arial" w:eastAsia="宋体" w:hAnsi="Arial" w:cs="Arial"/>
                <w:color w:val="000000"/>
                <w:kern w:val="0"/>
                <w:sz w:val="20"/>
                <w:szCs w:val="20"/>
              </w:rPr>
            </w:pPr>
          </w:p>
        </w:tc>
        <w:tc>
          <w:tcPr>
            <w:tcW w:w="1320" w:type="dxa"/>
            <w:gridSpan w:val="2"/>
            <w:tcBorders>
              <w:top w:val="nil"/>
              <w:left w:val="nil"/>
              <w:bottom w:val="single" w:sz="4" w:space="0" w:color="auto"/>
              <w:right w:val="single" w:sz="4" w:space="0" w:color="auto"/>
            </w:tcBorders>
            <w:vAlign w:val="bottom"/>
          </w:tcPr>
          <w:p w:rsidR="00B136A5" w:rsidRPr="00B136A5" w:rsidRDefault="00B136A5" w:rsidP="00B136A5">
            <w:pPr>
              <w:widowControl/>
              <w:jc w:val="left"/>
              <w:rPr>
                <w:rFonts w:ascii="Arial" w:eastAsia="宋体" w:hAnsi="Arial" w:cs="Arial"/>
                <w:color w:val="000000"/>
                <w:kern w:val="0"/>
                <w:sz w:val="20"/>
                <w:szCs w:val="20"/>
              </w:rPr>
            </w:pPr>
            <w:r w:rsidRPr="00B136A5">
              <w:rPr>
                <w:rFonts w:ascii="Arial" w:eastAsia="宋体" w:hAnsi="Arial" w:cs="Arial"/>
                <w:color w:val="000000"/>
                <w:kern w:val="0"/>
                <w:sz w:val="20"/>
                <w:szCs w:val="20"/>
              </w:rPr>
              <w:t xml:space="preserve">　</w:t>
            </w:r>
          </w:p>
        </w:tc>
      </w:tr>
      <w:tr w:rsidR="00B136A5" w:rsidRPr="00B136A5" w:rsidTr="00A153AA">
        <w:trPr>
          <w:trHeight w:val="308"/>
          <w:jc w:val="center"/>
        </w:trPr>
        <w:tc>
          <w:tcPr>
            <w:tcW w:w="15140" w:type="dxa"/>
            <w:gridSpan w:val="29"/>
            <w:tcBorders>
              <w:top w:val="single" w:sz="4" w:space="0" w:color="auto"/>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注：2018年度预算数为“三公”经费年初预算数，决算数是包括当年财政拨款预算和以前年度结转结余资金安排的实际支出，数据取自CS05表。</w:t>
            </w:r>
          </w:p>
        </w:tc>
      </w:tr>
      <w:tr w:rsidR="00B136A5" w:rsidRPr="00B136A5" w:rsidTr="00E75026">
        <w:trPr>
          <w:gridAfter w:val="1"/>
          <w:wAfter w:w="1082" w:type="dxa"/>
          <w:trHeight w:val="648"/>
          <w:jc w:val="center"/>
        </w:trPr>
        <w:tc>
          <w:tcPr>
            <w:tcW w:w="14058" w:type="dxa"/>
            <w:gridSpan w:val="28"/>
            <w:vMerge w:val="restart"/>
            <w:tcBorders>
              <w:top w:val="nil"/>
              <w:left w:val="nil"/>
              <w:bottom w:val="nil"/>
              <w:right w:val="nil"/>
            </w:tcBorders>
            <w:vAlign w:val="bottom"/>
          </w:tcPr>
          <w:p w:rsidR="00B136A5" w:rsidRPr="00B136A5" w:rsidRDefault="00B136A5" w:rsidP="00B136A5">
            <w:pPr>
              <w:widowControl/>
              <w:jc w:val="center"/>
              <w:rPr>
                <w:rFonts w:ascii="宋体" w:eastAsia="宋体" w:hAnsi="宋体" w:cs="Arial"/>
                <w:b/>
                <w:bCs/>
                <w:color w:val="000000"/>
                <w:kern w:val="0"/>
                <w:sz w:val="36"/>
                <w:szCs w:val="36"/>
              </w:rPr>
            </w:pPr>
          </w:p>
          <w:p w:rsidR="00B136A5" w:rsidRDefault="00B136A5" w:rsidP="00E75026">
            <w:pPr>
              <w:widowControl/>
              <w:rPr>
                <w:rFonts w:ascii="宋体" w:eastAsia="宋体" w:hAnsi="宋体" w:cs="Arial"/>
                <w:b/>
                <w:bCs/>
                <w:color w:val="000000"/>
                <w:kern w:val="0"/>
                <w:sz w:val="36"/>
                <w:szCs w:val="36"/>
              </w:rPr>
            </w:pPr>
          </w:p>
          <w:p w:rsidR="00B064B1" w:rsidRDefault="00B064B1" w:rsidP="00E75026">
            <w:pPr>
              <w:widowControl/>
              <w:rPr>
                <w:rFonts w:ascii="宋体" w:eastAsia="宋体" w:hAnsi="宋体" w:cs="Arial"/>
                <w:b/>
                <w:bCs/>
                <w:color w:val="000000"/>
                <w:kern w:val="0"/>
                <w:sz w:val="36"/>
                <w:szCs w:val="36"/>
              </w:rPr>
            </w:pPr>
          </w:p>
          <w:p w:rsidR="00B064B1" w:rsidRDefault="00B064B1" w:rsidP="00E75026">
            <w:pPr>
              <w:widowControl/>
              <w:rPr>
                <w:rFonts w:ascii="宋体" w:eastAsia="宋体" w:hAnsi="宋体" w:cs="Arial"/>
                <w:b/>
                <w:bCs/>
                <w:color w:val="000000"/>
                <w:kern w:val="0"/>
                <w:sz w:val="36"/>
                <w:szCs w:val="36"/>
              </w:rPr>
            </w:pPr>
          </w:p>
          <w:p w:rsidR="00B064B1" w:rsidRDefault="00B064B1" w:rsidP="00E75026">
            <w:pPr>
              <w:widowControl/>
              <w:rPr>
                <w:rFonts w:ascii="宋体" w:eastAsia="宋体" w:hAnsi="宋体" w:cs="Arial"/>
                <w:b/>
                <w:bCs/>
                <w:color w:val="000000"/>
                <w:kern w:val="0"/>
                <w:sz w:val="36"/>
                <w:szCs w:val="36"/>
              </w:rPr>
            </w:pPr>
          </w:p>
          <w:p w:rsidR="00B064B1" w:rsidRDefault="00B064B1" w:rsidP="00E75026">
            <w:pPr>
              <w:widowControl/>
              <w:rPr>
                <w:rFonts w:ascii="宋体" w:eastAsia="宋体" w:hAnsi="宋体" w:cs="Arial"/>
                <w:b/>
                <w:bCs/>
                <w:color w:val="000000"/>
                <w:kern w:val="0"/>
                <w:sz w:val="36"/>
                <w:szCs w:val="36"/>
              </w:rPr>
            </w:pPr>
          </w:p>
          <w:p w:rsidR="00B064B1" w:rsidRPr="00B136A5" w:rsidRDefault="00B064B1" w:rsidP="00E75026">
            <w:pPr>
              <w:widowControl/>
              <w:rPr>
                <w:rFonts w:ascii="宋体" w:eastAsia="宋体" w:hAnsi="宋体" w:cs="Arial"/>
                <w:b/>
                <w:bCs/>
                <w:color w:val="000000"/>
                <w:kern w:val="0"/>
                <w:sz w:val="36"/>
                <w:szCs w:val="36"/>
              </w:rPr>
            </w:pPr>
          </w:p>
          <w:p w:rsidR="00B136A5" w:rsidRPr="00B136A5" w:rsidRDefault="00B136A5" w:rsidP="00B136A5">
            <w:pPr>
              <w:widowControl/>
              <w:jc w:val="center"/>
              <w:rPr>
                <w:rFonts w:ascii="宋体" w:eastAsia="宋体" w:hAnsi="宋体" w:cs="Arial"/>
                <w:color w:val="000000"/>
                <w:kern w:val="0"/>
                <w:sz w:val="36"/>
                <w:szCs w:val="36"/>
              </w:rPr>
            </w:pPr>
            <w:r w:rsidRPr="00B136A5">
              <w:rPr>
                <w:rFonts w:ascii="宋体" w:eastAsia="宋体" w:hAnsi="宋体" w:cs="Arial" w:hint="eastAsia"/>
                <w:b/>
                <w:bCs/>
                <w:color w:val="000000"/>
                <w:kern w:val="0"/>
                <w:sz w:val="36"/>
                <w:szCs w:val="36"/>
              </w:rPr>
              <w:lastRenderedPageBreak/>
              <w:t xml:space="preserve">    政府性基金预算财政拨款收入支出决算表</w:t>
            </w:r>
          </w:p>
        </w:tc>
      </w:tr>
      <w:tr w:rsidR="00B136A5" w:rsidRPr="00B136A5" w:rsidTr="00E75026">
        <w:trPr>
          <w:gridAfter w:val="1"/>
          <w:wAfter w:w="1082" w:type="dxa"/>
          <w:trHeight w:val="648"/>
          <w:jc w:val="center"/>
        </w:trPr>
        <w:tc>
          <w:tcPr>
            <w:tcW w:w="14058" w:type="dxa"/>
            <w:gridSpan w:val="28"/>
            <w:vMerge/>
            <w:tcBorders>
              <w:top w:val="nil"/>
              <w:left w:val="nil"/>
              <w:bottom w:val="nil"/>
              <w:right w:val="nil"/>
            </w:tcBorders>
            <w:vAlign w:val="center"/>
          </w:tcPr>
          <w:p w:rsidR="00B136A5" w:rsidRPr="00B136A5" w:rsidRDefault="00B136A5" w:rsidP="00B136A5">
            <w:pPr>
              <w:widowControl/>
              <w:jc w:val="left"/>
              <w:rPr>
                <w:rFonts w:ascii="宋体" w:eastAsia="宋体" w:hAnsi="宋体" w:cs="Arial"/>
                <w:color w:val="000000"/>
                <w:kern w:val="0"/>
                <w:sz w:val="36"/>
                <w:szCs w:val="36"/>
              </w:rPr>
            </w:pPr>
          </w:p>
        </w:tc>
      </w:tr>
      <w:tr w:rsidR="00B136A5" w:rsidRPr="00B136A5" w:rsidTr="00E75026">
        <w:trPr>
          <w:gridAfter w:val="1"/>
          <w:wAfter w:w="1082" w:type="dxa"/>
          <w:trHeight w:val="375"/>
          <w:jc w:val="center"/>
        </w:trPr>
        <w:tc>
          <w:tcPr>
            <w:tcW w:w="361" w:type="dxa"/>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420" w:type="dxa"/>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515" w:type="dxa"/>
            <w:gridSpan w:val="3"/>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1989" w:type="dxa"/>
            <w:gridSpan w:val="4"/>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1842" w:type="dxa"/>
            <w:gridSpan w:val="2"/>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747" w:type="dxa"/>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1521" w:type="dxa"/>
            <w:gridSpan w:val="3"/>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1988" w:type="dxa"/>
            <w:gridSpan w:val="4"/>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2221" w:type="dxa"/>
            <w:gridSpan w:val="4"/>
            <w:tcBorders>
              <w:top w:val="nil"/>
              <w:left w:val="nil"/>
              <w:bottom w:val="nil"/>
              <w:right w:val="nil"/>
            </w:tcBorders>
            <w:vAlign w:val="bottom"/>
          </w:tcPr>
          <w:p w:rsidR="00B136A5" w:rsidRPr="00B136A5" w:rsidRDefault="00B136A5" w:rsidP="00B136A5">
            <w:pPr>
              <w:widowControl/>
              <w:jc w:val="center"/>
              <w:rPr>
                <w:rFonts w:ascii="Arial" w:eastAsia="宋体" w:hAnsi="Arial" w:cs="Arial"/>
                <w:color w:val="000000"/>
                <w:kern w:val="0"/>
                <w:sz w:val="36"/>
                <w:szCs w:val="36"/>
              </w:rPr>
            </w:pPr>
          </w:p>
        </w:tc>
        <w:tc>
          <w:tcPr>
            <w:tcW w:w="2454" w:type="dxa"/>
            <w:gridSpan w:val="5"/>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 xml:space="preserve">        公开08表</w:t>
            </w:r>
          </w:p>
        </w:tc>
      </w:tr>
      <w:tr w:rsidR="00B136A5" w:rsidRPr="00B136A5" w:rsidTr="00E75026">
        <w:trPr>
          <w:gridAfter w:val="1"/>
          <w:wAfter w:w="1082" w:type="dxa"/>
          <w:trHeight w:val="300"/>
          <w:jc w:val="center"/>
        </w:trPr>
        <w:tc>
          <w:tcPr>
            <w:tcW w:w="3285" w:type="dxa"/>
            <w:gridSpan w:val="9"/>
            <w:tcBorders>
              <w:top w:val="nil"/>
              <w:left w:val="nil"/>
              <w:bottom w:val="nil"/>
              <w:right w:val="nil"/>
            </w:tcBorders>
            <w:vAlign w:val="bottom"/>
          </w:tcPr>
          <w:p w:rsidR="00B136A5" w:rsidRPr="00B136A5" w:rsidRDefault="00B136A5" w:rsidP="00B136A5">
            <w:pPr>
              <w:widowControl/>
              <w:jc w:val="lef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公开部门：</w:t>
            </w:r>
          </w:p>
        </w:tc>
        <w:tc>
          <w:tcPr>
            <w:tcW w:w="1842" w:type="dxa"/>
            <w:gridSpan w:val="2"/>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747" w:type="dxa"/>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521" w:type="dxa"/>
            <w:gridSpan w:val="3"/>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1988" w:type="dxa"/>
            <w:gridSpan w:val="4"/>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2221" w:type="dxa"/>
            <w:gridSpan w:val="4"/>
            <w:tcBorders>
              <w:top w:val="nil"/>
              <w:left w:val="nil"/>
              <w:bottom w:val="nil"/>
              <w:right w:val="nil"/>
            </w:tcBorders>
            <w:vAlign w:val="bottom"/>
          </w:tcPr>
          <w:p w:rsidR="00B136A5" w:rsidRPr="00B136A5" w:rsidRDefault="00B136A5" w:rsidP="00B136A5">
            <w:pPr>
              <w:widowControl/>
              <w:jc w:val="left"/>
              <w:rPr>
                <w:rFonts w:ascii="Arial" w:eastAsia="宋体" w:hAnsi="Arial" w:cs="Arial"/>
                <w:color w:val="000000"/>
                <w:kern w:val="0"/>
                <w:sz w:val="20"/>
                <w:szCs w:val="20"/>
              </w:rPr>
            </w:pPr>
          </w:p>
        </w:tc>
        <w:tc>
          <w:tcPr>
            <w:tcW w:w="2454" w:type="dxa"/>
            <w:gridSpan w:val="5"/>
            <w:tcBorders>
              <w:top w:val="nil"/>
              <w:left w:val="nil"/>
              <w:bottom w:val="nil"/>
              <w:right w:val="nil"/>
            </w:tcBorders>
            <w:vAlign w:val="bottom"/>
          </w:tcPr>
          <w:p w:rsidR="00B136A5" w:rsidRPr="00B136A5" w:rsidRDefault="00B136A5" w:rsidP="00B136A5">
            <w:pPr>
              <w:widowControl/>
              <w:jc w:val="right"/>
              <w:rPr>
                <w:rFonts w:ascii="宋体" w:eastAsia="宋体" w:hAnsi="宋体" w:cs="Arial"/>
                <w:color w:val="000000"/>
                <w:kern w:val="0"/>
                <w:sz w:val="24"/>
                <w:szCs w:val="24"/>
              </w:rPr>
            </w:pPr>
            <w:r w:rsidRPr="00B136A5">
              <w:rPr>
                <w:rFonts w:ascii="宋体" w:eastAsia="宋体" w:hAnsi="宋体" w:cs="Arial" w:hint="eastAsia"/>
                <w:color w:val="000000"/>
                <w:kern w:val="0"/>
                <w:sz w:val="24"/>
                <w:szCs w:val="24"/>
              </w:rPr>
              <w:t>金额单位：元</w:t>
            </w:r>
          </w:p>
        </w:tc>
      </w:tr>
      <w:tr w:rsidR="00E75026" w:rsidRPr="00B136A5" w:rsidTr="00E75026">
        <w:trPr>
          <w:gridAfter w:val="1"/>
          <w:wAfter w:w="1082" w:type="dxa"/>
          <w:trHeight w:val="308"/>
          <w:jc w:val="center"/>
        </w:trPr>
        <w:tc>
          <w:tcPr>
            <w:tcW w:w="3285" w:type="dxa"/>
            <w:gridSpan w:val="9"/>
            <w:tcBorders>
              <w:top w:val="single" w:sz="4" w:space="0" w:color="auto"/>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项目</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年初结转和结余</w:t>
            </w:r>
          </w:p>
        </w:tc>
        <w:tc>
          <w:tcPr>
            <w:tcW w:w="747" w:type="dxa"/>
            <w:vMerge w:val="restart"/>
            <w:tcBorders>
              <w:top w:val="single" w:sz="4" w:space="0" w:color="auto"/>
              <w:left w:val="single" w:sz="4" w:space="0" w:color="auto"/>
              <w:bottom w:val="single" w:sz="4" w:space="0" w:color="000000"/>
              <w:right w:val="nil"/>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本年收入</w:t>
            </w:r>
          </w:p>
        </w:tc>
        <w:tc>
          <w:tcPr>
            <w:tcW w:w="5730" w:type="dxa"/>
            <w:gridSpan w:val="11"/>
            <w:tcBorders>
              <w:top w:val="single" w:sz="4" w:space="0" w:color="auto"/>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本年支出</w:t>
            </w:r>
          </w:p>
        </w:tc>
        <w:tc>
          <w:tcPr>
            <w:tcW w:w="2454" w:type="dxa"/>
            <w:gridSpan w:val="5"/>
            <w:vMerge w:val="restart"/>
            <w:tcBorders>
              <w:top w:val="single" w:sz="4" w:space="0" w:color="auto"/>
              <w:left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年末结转和结余</w:t>
            </w:r>
          </w:p>
        </w:tc>
      </w:tr>
      <w:tr w:rsidR="00E75026" w:rsidRPr="00B136A5" w:rsidTr="00E75026">
        <w:trPr>
          <w:gridAfter w:val="1"/>
          <w:wAfter w:w="1082" w:type="dxa"/>
          <w:trHeight w:val="992"/>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功能分类科目编码</w:t>
            </w:r>
          </w:p>
        </w:tc>
        <w:tc>
          <w:tcPr>
            <w:tcW w:w="1989" w:type="dxa"/>
            <w:gridSpan w:val="4"/>
            <w:tcBorders>
              <w:top w:val="nil"/>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科目名称</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E75026" w:rsidRPr="00B136A5" w:rsidRDefault="00E75026" w:rsidP="00B136A5">
            <w:pPr>
              <w:widowControl/>
              <w:jc w:val="left"/>
              <w:rPr>
                <w:rFonts w:ascii="宋体" w:eastAsia="宋体" w:hAnsi="宋体" w:cs="Arial"/>
                <w:color w:val="000000"/>
                <w:kern w:val="0"/>
                <w:sz w:val="22"/>
              </w:rPr>
            </w:pPr>
          </w:p>
        </w:tc>
        <w:tc>
          <w:tcPr>
            <w:tcW w:w="747" w:type="dxa"/>
            <w:vMerge/>
            <w:tcBorders>
              <w:top w:val="single" w:sz="4" w:space="0" w:color="auto"/>
              <w:left w:val="single" w:sz="4" w:space="0" w:color="auto"/>
              <w:bottom w:val="single" w:sz="4" w:space="0" w:color="000000"/>
              <w:right w:val="nil"/>
            </w:tcBorders>
            <w:vAlign w:val="center"/>
          </w:tcPr>
          <w:p w:rsidR="00E75026" w:rsidRPr="00B136A5" w:rsidRDefault="00E75026" w:rsidP="00B136A5">
            <w:pPr>
              <w:widowControl/>
              <w:jc w:val="left"/>
              <w:rPr>
                <w:rFonts w:ascii="宋体" w:eastAsia="宋体" w:hAnsi="宋体" w:cs="Arial"/>
                <w:color w:val="000000"/>
                <w:kern w:val="0"/>
                <w:sz w:val="22"/>
              </w:rPr>
            </w:pPr>
          </w:p>
        </w:tc>
        <w:tc>
          <w:tcPr>
            <w:tcW w:w="1521" w:type="dxa"/>
            <w:gridSpan w:val="3"/>
            <w:tcBorders>
              <w:top w:val="nil"/>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小计</w:t>
            </w:r>
          </w:p>
        </w:tc>
        <w:tc>
          <w:tcPr>
            <w:tcW w:w="1988" w:type="dxa"/>
            <w:gridSpan w:val="4"/>
            <w:tcBorders>
              <w:top w:val="nil"/>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基本支出</w:t>
            </w:r>
          </w:p>
        </w:tc>
        <w:tc>
          <w:tcPr>
            <w:tcW w:w="2221" w:type="dxa"/>
            <w:gridSpan w:val="4"/>
            <w:tcBorders>
              <w:top w:val="nil"/>
              <w:left w:val="single" w:sz="4" w:space="0" w:color="auto"/>
              <w:bottom w:val="single" w:sz="4" w:space="0" w:color="auto"/>
              <w:right w:val="single" w:sz="4" w:space="0" w:color="auto"/>
            </w:tcBorders>
            <w:vAlign w:val="center"/>
          </w:tcPr>
          <w:p w:rsidR="00E75026" w:rsidRPr="00B136A5" w:rsidRDefault="00E75026"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项目支出</w:t>
            </w:r>
          </w:p>
        </w:tc>
        <w:tc>
          <w:tcPr>
            <w:tcW w:w="2454" w:type="dxa"/>
            <w:gridSpan w:val="5"/>
            <w:vMerge/>
            <w:tcBorders>
              <w:left w:val="single" w:sz="4" w:space="0" w:color="auto"/>
              <w:bottom w:val="single" w:sz="4" w:space="0" w:color="auto"/>
              <w:right w:val="single" w:sz="4" w:space="0" w:color="auto"/>
            </w:tcBorders>
            <w:vAlign w:val="center"/>
          </w:tcPr>
          <w:p w:rsidR="00E75026" w:rsidRPr="00B136A5" w:rsidRDefault="00E75026" w:rsidP="00B136A5">
            <w:pPr>
              <w:widowControl/>
              <w:jc w:val="left"/>
              <w:rPr>
                <w:rFonts w:ascii="宋体" w:eastAsia="宋体" w:hAnsi="宋体" w:cs="Arial"/>
                <w:color w:val="000000"/>
                <w:kern w:val="0"/>
                <w:sz w:val="22"/>
              </w:rPr>
            </w:pPr>
          </w:p>
        </w:tc>
      </w:tr>
      <w:tr w:rsidR="00B136A5" w:rsidRPr="00B136A5" w:rsidTr="00E75026">
        <w:trPr>
          <w:gridAfter w:val="1"/>
          <w:wAfter w:w="1082" w:type="dxa"/>
          <w:trHeight w:val="308"/>
          <w:jc w:val="center"/>
        </w:trPr>
        <w:tc>
          <w:tcPr>
            <w:tcW w:w="361" w:type="dxa"/>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0"/>
                <w:szCs w:val="20"/>
              </w:rPr>
            </w:pPr>
            <w:r w:rsidRPr="00B136A5">
              <w:rPr>
                <w:rFonts w:ascii="宋体" w:eastAsia="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0"/>
                <w:szCs w:val="20"/>
              </w:rPr>
            </w:pPr>
            <w:r w:rsidRPr="00B136A5">
              <w:rPr>
                <w:rFonts w:ascii="宋体" w:eastAsia="宋体" w:hAnsi="宋体" w:cs="Arial" w:hint="eastAsia"/>
                <w:color w:val="000000"/>
                <w:kern w:val="0"/>
                <w:sz w:val="20"/>
                <w:szCs w:val="20"/>
              </w:rPr>
              <w:t>款</w:t>
            </w:r>
          </w:p>
        </w:tc>
        <w:tc>
          <w:tcPr>
            <w:tcW w:w="515" w:type="dxa"/>
            <w:gridSpan w:val="3"/>
            <w:vMerge w:val="restart"/>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项</w:t>
            </w:r>
          </w:p>
        </w:tc>
        <w:tc>
          <w:tcPr>
            <w:tcW w:w="1989" w:type="dxa"/>
            <w:gridSpan w:val="4"/>
            <w:tcBorders>
              <w:top w:val="nil"/>
              <w:left w:val="nil"/>
              <w:bottom w:val="single" w:sz="4" w:space="0" w:color="auto"/>
              <w:right w:val="nil"/>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栏次</w:t>
            </w:r>
          </w:p>
        </w:tc>
        <w:tc>
          <w:tcPr>
            <w:tcW w:w="1842" w:type="dxa"/>
            <w:gridSpan w:val="2"/>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1</w:t>
            </w:r>
          </w:p>
        </w:tc>
        <w:tc>
          <w:tcPr>
            <w:tcW w:w="747" w:type="dxa"/>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2</w:t>
            </w:r>
          </w:p>
        </w:tc>
        <w:tc>
          <w:tcPr>
            <w:tcW w:w="1521" w:type="dxa"/>
            <w:gridSpan w:val="3"/>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3</w:t>
            </w:r>
          </w:p>
        </w:tc>
        <w:tc>
          <w:tcPr>
            <w:tcW w:w="1988" w:type="dxa"/>
            <w:gridSpan w:val="4"/>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4</w:t>
            </w:r>
          </w:p>
        </w:tc>
        <w:tc>
          <w:tcPr>
            <w:tcW w:w="2221" w:type="dxa"/>
            <w:gridSpan w:val="4"/>
            <w:tcBorders>
              <w:top w:val="nil"/>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5</w:t>
            </w:r>
          </w:p>
        </w:tc>
        <w:tc>
          <w:tcPr>
            <w:tcW w:w="2454" w:type="dxa"/>
            <w:gridSpan w:val="5"/>
            <w:tcBorders>
              <w:top w:val="single" w:sz="4" w:space="0" w:color="auto"/>
              <w:left w:val="nil"/>
              <w:bottom w:val="single" w:sz="4" w:space="0" w:color="auto"/>
              <w:right w:val="single" w:sz="4" w:space="0" w:color="auto"/>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6</w:t>
            </w:r>
          </w:p>
        </w:tc>
      </w:tr>
      <w:tr w:rsidR="00B136A5" w:rsidRPr="00B136A5" w:rsidTr="00E75026">
        <w:trPr>
          <w:gridAfter w:val="1"/>
          <w:wAfter w:w="1082" w:type="dxa"/>
          <w:trHeight w:val="308"/>
          <w:jc w:val="center"/>
        </w:trPr>
        <w:tc>
          <w:tcPr>
            <w:tcW w:w="361" w:type="dxa"/>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0"/>
                <w:szCs w:val="20"/>
              </w:rPr>
            </w:pPr>
          </w:p>
        </w:tc>
        <w:tc>
          <w:tcPr>
            <w:tcW w:w="515" w:type="dxa"/>
            <w:gridSpan w:val="3"/>
            <w:vMerge/>
            <w:tcBorders>
              <w:top w:val="nil"/>
              <w:left w:val="single" w:sz="4" w:space="0" w:color="auto"/>
              <w:bottom w:val="single" w:sz="4" w:space="0" w:color="auto"/>
              <w:right w:val="single" w:sz="4" w:space="0" w:color="auto"/>
            </w:tcBorders>
            <w:vAlign w:val="center"/>
          </w:tcPr>
          <w:p w:rsidR="00B136A5" w:rsidRPr="00B136A5" w:rsidRDefault="00B136A5" w:rsidP="00B136A5">
            <w:pPr>
              <w:widowControl/>
              <w:jc w:val="left"/>
              <w:rPr>
                <w:rFonts w:ascii="宋体" w:eastAsia="宋体" w:hAnsi="宋体" w:cs="Arial"/>
                <w:color w:val="000000"/>
                <w:kern w:val="0"/>
                <w:sz w:val="22"/>
              </w:rPr>
            </w:pPr>
          </w:p>
        </w:tc>
        <w:tc>
          <w:tcPr>
            <w:tcW w:w="1989" w:type="dxa"/>
            <w:gridSpan w:val="4"/>
            <w:tcBorders>
              <w:top w:val="nil"/>
              <w:left w:val="nil"/>
              <w:bottom w:val="single" w:sz="4" w:space="0" w:color="auto"/>
              <w:right w:val="nil"/>
            </w:tcBorders>
            <w:vAlign w:val="center"/>
          </w:tcPr>
          <w:p w:rsidR="00B136A5" w:rsidRPr="00B136A5" w:rsidRDefault="00B136A5" w:rsidP="00B136A5">
            <w:pPr>
              <w:widowControl/>
              <w:jc w:val="center"/>
              <w:rPr>
                <w:rFonts w:ascii="宋体" w:eastAsia="宋体" w:hAnsi="宋体" w:cs="Arial"/>
                <w:color w:val="000000"/>
                <w:kern w:val="0"/>
                <w:sz w:val="22"/>
              </w:rPr>
            </w:pPr>
            <w:r w:rsidRPr="00B136A5">
              <w:rPr>
                <w:rFonts w:ascii="宋体" w:eastAsia="宋体" w:hAnsi="宋体" w:cs="Arial" w:hint="eastAsia"/>
                <w:color w:val="000000"/>
                <w:kern w:val="0"/>
                <w:sz w:val="22"/>
              </w:rPr>
              <w:t>合计</w:t>
            </w:r>
          </w:p>
        </w:tc>
        <w:tc>
          <w:tcPr>
            <w:tcW w:w="1842" w:type="dxa"/>
            <w:gridSpan w:val="2"/>
            <w:tcBorders>
              <w:top w:val="nil"/>
              <w:left w:val="single" w:sz="4" w:space="0" w:color="auto"/>
              <w:bottom w:val="single" w:sz="4" w:space="0" w:color="auto"/>
              <w:right w:val="single" w:sz="4" w:space="0" w:color="auto"/>
            </w:tcBorders>
            <w:vAlign w:val="center"/>
          </w:tcPr>
          <w:p w:rsidR="00B136A5" w:rsidRPr="00B136A5" w:rsidRDefault="00E75026" w:rsidP="00B136A5">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50000</w:t>
            </w:r>
            <w:r w:rsidR="00B136A5" w:rsidRPr="00B136A5">
              <w:rPr>
                <w:rFonts w:ascii="宋体" w:eastAsia="宋体" w:hAnsi="宋体" w:cs="Arial" w:hint="eastAsia"/>
                <w:color w:val="000000"/>
                <w:kern w:val="0"/>
                <w:sz w:val="22"/>
              </w:rPr>
              <w:t xml:space="preserve">　</w:t>
            </w:r>
          </w:p>
        </w:tc>
        <w:tc>
          <w:tcPr>
            <w:tcW w:w="747" w:type="dxa"/>
            <w:tcBorders>
              <w:top w:val="nil"/>
              <w:left w:val="nil"/>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21" w:type="dxa"/>
            <w:gridSpan w:val="3"/>
            <w:tcBorders>
              <w:top w:val="nil"/>
              <w:left w:val="nil"/>
              <w:bottom w:val="single" w:sz="4" w:space="0" w:color="auto"/>
              <w:right w:val="single" w:sz="4" w:space="0" w:color="auto"/>
            </w:tcBorders>
            <w:vAlign w:val="center"/>
          </w:tcPr>
          <w:p w:rsidR="00B136A5" w:rsidRPr="00B136A5" w:rsidRDefault="00E75026" w:rsidP="00B136A5">
            <w:pPr>
              <w:widowControl/>
              <w:jc w:val="right"/>
              <w:rPr>
                <w:rFonts w:ascii="宋体" w:eastAsia="宋体" w:hAnsi="宋体" w:cs="Arial"/>
                <w:color w:val="000000"/>
                <w:kern w:val="0"/>
                <w:sz w:val="22"/>
              </w:rPr>
            </w:pPr>
            <w:r>
              <w:rPr>
                <w:rFonts w:ascii="宋体" w:eastAsia="宋体" w:hAnsi="宋体" w:cs="Arial" w:hint="eastAsia"/>
                <w:color w:val="000000"/>
                <w:kern w:val="0"/>
                <w:sz w:val="22"/>
              </w:rPr>
              <w:t>50000</w:t>
            </w:r>
            <w:r w:rsidR="00B136A5" w:rsidRPr="00B136A5">
              <w:rPr>
                <w:rFonts w:ascii="宋体" w:eastAsia="宋体" w:hAnsi="宋体" w:cs="Arial" w:hint="eastAsia"/>
                <w:color w:val="000000"/>
                <w:kern w:val="0"/>
                <w:sz w:val="22"/>
              </w:rPr>
              <w:t xml:space="preserve">　</w:t>
            </w:r>
          </w:p>
        </w:tc>
        <w:tc>
          <w:tcPr>
            <w:tcW w:w="1988" w:type="dxa"/>
            <w:gridSpan w:val="4"/>
            <w:tcBorders>
              <w:top w:val="nil"/>
              <w:left w:val="nil"/>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221" w:type="dxa"/>
            <w:gridSpan w:val="4"/>
            <w:tcBorders>
              <w:top w:val="nil"/>
              <w:left w:val="nil"/>
              <w:bottom w:val="single" w:sz="4" w:space="0" w:color="auto"/>
              <w:right w:val="single" w:sz="4" w:space="0" w:color="auto"/>
            </w:tcBorders>
            <w:vAlign w:val="center"/>
          </w:tcPr>
          <w:p w:rsidR="00B136A5" w:rsidRPr="00B136A5" w:rsidRDefault="00E75026" w:rsidP="00B136A5">
            <w:pPr>
              <w:widowControl/>
              <w:jc w:val="right"/>
              <w:rPr>
                <w:rFonts w:ascii="宋体" w:eastAsia="宋体" w:hAnsi="宋体" w:cs="Arial"/>
                <w:color w:val="000000"/>
                <w:kern w:val="0"/>
                <w:sz w:val="22"/>
              </w:rPr>
            </w:pPr>
            <w:r>
              <w:rPr>
                <w:rFonts w:ascii="宋体" w:eastAsia="宋体" w:hAnsi="宋体" w:cs="Arial" w:hint="eastAsia"/>
                <w:color w:val="000000"/>
                <w:kern w:val="0"/>
                <w:sz w:val="22"/>
              </w:rPr>
              <w:t>50000</w:t>
            </w:r>
            <w:r w:rsidR="00B136A5" w:rsidRPr="00B136A5">
              <w:rPr>
                <w:rFonts w:ascii="宋体" w:eastAsia="宋体" w:hAnsi="宋体" w:cs="Arial" w:hint="eastAsia"/>
                <w:color w:val="000000"/>
                <w:kern w:val="0"/>
                <w:sz w:val="22"/>
              </w:rPr>
              <w:t xml:space="preserve">　</w:t>
            </w:r>
          </w:p>
        </w:tc>
        <w:tc>
          <w:tcPr>
            <w:tcW w:w="2454" w:type="dxa"/>
            <w:gridSpan w:val="5"/>
            <w:tcBorders>
              <w:top w:val="nil"/>
              <w:left w:val="nil"/>
              <w:bottom w:val="single" w:sz="4" w:space="0" w:color="auto"/>
              <w:right w:val="single" w:sz="4" w:space="0" w:color="auto"/>
            </w:tcBorders>
            <w:vAlign w:val="center"/>
          </w:tcPr>
          <w:p w:rsidR="00B136A5" w:rsidRPr="00B136A5" w:rsidRDefault="00B136A5"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E75026" w:rsidRPr="00B136A5" w:rsidTr="00E75026">
        <w:trPr>
          <w:gridAfter w:val="1"/>
          <w:wAfter w:w="1082"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75026" w:rsidRDefault="00E75026">
            <w:pPr>
              <w:rPr>
                <w:rFonts w:ascii="宋体" w:eastAsia="宋体" w:hAnsi="宋体" w:cs="Arial"/>
                <w:color w:val="000000"/>
                <w:sz w:val="22"/>
              </w:rPr>
            </w:pPr>
            <w:r>
              <w:rPr>
                <w:rFonts w:cs="Arial" w:hint="eastAsia"/>
                <w:color w:val="000000"/>
                <w:sz w:val="22"/>
              </w:rPr>
              <w:t>229</w:t>
            </w:r>
          </w:p>
        </w:tc>
        <w:tc>
          <w:tcPr>
            <w:tcW w:w="1989" w:type="dxa"/>
            <w:gridSpan w:val="4"/>
            <w:tcBorders>
              <w:top w:val="nil"/>
              <w:left w:val="nil"/>
              <w:bottom w:val="single" w:sz="4" w:space="0" w:color="auto"/>
              <w:right w:val="single" w:sz="4" w:space="0" w:color="auto"/>
            </w:tcBorders>
            <w:vAlign w:val="center"/>
          </w:tcPr>
          <w:p w:rsidR="00E75026" w:rsidRDefault="00E75026">
            <w:pPr>
              <w:rPr>
                <w:rFonts w:ascii="宋体" w:eastAsia="宋体" w:hAnsi="宋体" w:cs="Arial"/>
                <w:color w:val="000000"/>
                <w:sz w:val="22"/>
              </w:rPr>
            </w:pPr>
            <w:r>
              <w:rPr>
                <w:rFonts w:cs="Arial" w:hint="eastAsia"/>
                <w:color w:val="000000"/>
                <w:sz w:val="22"/>
              </w:rPr>
              <w:t>其他支出</w:t>
            </w:r>
          </w:p>
        </w:tc>
        <w:tc>
          <w:tcPr>
            <w:tcW w:w="1842" w:type="dxa"/>
            <w:gridSpan w:val="2"/>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747" w:type="dxa"/>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21" w:type="dxa"/>
            <w:gridSpan w:val="3"/>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1988" w:type="dxa"/>
            <w:gridSpan w:val="4"/>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221" w:type="dxa"/>
            <w:gridSpan w:val="4"/>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2454" w:type="dxa"/>
            <w:gridSpan w:val="5"/>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E75026" w:rsidRPr="00B136A5" w:rsidTr="00E75026">
        <w:trPr>
          <w:gridAfter w:val="1"/>
          <w:wAfter w:w="1082"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75026" w:rsidRDefault="00E75026">
            <w:pPr>
              <w:rPr>
                <w:rFonts w:ascii="宋体" w:eastAsia="宋体" w:hAnsi="宋体" w:cs="Arial"/>
                <w:color w:val="000000"/>
                <w:sz w:val="22"/>
              </w:rPr>
            </w:pPr>
            <w:r>
              <w:rPr>
                <w:rFonts w:cs="Arial" w:hint="eastAsia"/>
                <w:color w:val="000000"/>
                <w:sz w:val="22"/>
              </w:rPr>
              <w:t>22960</w:t>
            </w:r>
          </w:p>
        </w:tc>
        <w:tc>
          <w:tcPr>
            <w:tcW w:w="1989" w:type="dxa"/>
            <w:gridSpan w:val="4"/>
            <w:tcBorders>
              <w:top w:val="nil"/>
              <w:left w:val="nil"/>
              <w:bottom w:val="single" w:sz="4" w:space="0" w:color="auto"/>
              <w:right w:val="single" w:sz="4" w:space="0" w:color="auto"/>
            </w:tcBorders>
            <w:vAlign w:val="center"/>
          </w:tcPr>
          <w:p w:rsidR="00E75026" w:rsidRDefault="00E75026">
            <w:pPr>
              <w:rPr>
                <w:rFonts w:ascii="宋体" w:eastAsia="宋体" w:hAnsi="宋体" w:cs="Arial"/>
                <w:color w:val="000000"/>
                <w:sz w:val="22"/>
              </w:rPr>
            </w:pPr>
            <w:r>
              <w:rPr>
                <w:rFonts w:cs="Arial" w:hint="eastAsia"/>
                <w:color w:val="000000"/>
                <w:sz w:val="22"/>
              </w:rPr>
              <w:t>彩票公益金及对应专项债务收入安排的支出</w:t>
            </w:r>
          </w:p>
        </w:tc>
        <w:tc>
          <w:tcPr>
            <w:tcW w:w="1842" w:type="dxa"/>
            <w:gridSpan w:val="2"/>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747" w:type="dxa"/>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21" w:type="dxa"/>
            <w:gridSpan w:val="3"/>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1988" w:type="dxa"/>
            <w:gridSpan w:val="4"/>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221" w:type="dxa"/>
            <w:gridSpan w:val="4"/>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2454" w:type="dxa"/>
            <w:gridSpan w:val="5"/>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E75026" w:rsidRPr="00B136A5" w:rsidTr="00E75026">
        <w:trPr>
          <w:gridAfter w:val="1"/>
          <w:wAfter w:w="1082"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75026" w:rsidRDefault="00E75026">
            <w:pPr>
              <w:rPr>
                <w:rFonts w:ascii="宋体" w:eastAsia="宋体" w:hAnsi="宋体" w:cs="Arial"/>
                <w:color w:val="000000"/>
                <w:sz w:val="22"/>
              </w:rPr>
            </w:pPr>
            <w:r>
              <w:rPr>
                <w:rFonts w:cs="Arial" w:hint="eastAsia"/>
                <w:color w:val="000000"/>
                <w:sz w:val="22"/>
              </w:rPr>
              <w:t>2296003</w:t>
            </w:r>
          </w:p>
        </w:tc>
        <w:tc>
          <w:tcPr>
            <w:tcW w:w="1989" w:type="dxa"/>
            <w:gridSpan w:val="4"/>
            <w:tcBorders>
              <w:top w:val="nil"/>
              <w:left w:val="nil"/>
              <w:bottom w:val="single" w:sz="4" w:space="0" w:color="auto"/>
              <w:right w:val="single" w:sz="4" w:space="0" w:color="auto"/>
            </w:tcBorders>
            <w:vAlign w:val="center"/>
          </w:tcPr>
          <w:p w:rsidR="00E75026" w:rsidRDefault="00E75026">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用于体育事业的彩票公益金支出</w:t>
            </w:r>
          </w:p>
        </w:tc>
        <w:tc>
          <w:tcPr>
            <w:tcW w:w="1842" w:type="dxa"/>
            <w:gridSpan w:val="2"/>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747" w:type="dxa"/>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1521" w:type="dxa"/>
            <w:gridSpan w:val="3"/>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1988" w:type="dxa"/>
            <w:gridSpan w:val="4"/>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c>
          <w:tcPr>
            <w:tcW w:w="2221" w:type="dxa"/>
            <w:gridSpan w:val="4"/>
            <w:tcBorders>
              <w:top w:val="nil"/>
              <w:left w:val="nil"/>
              <w:bottom w:val="single" w:sz="4" w:space="0" w:color="auto"/>
              <w:right w:val="single" w:sz="4" w:space="0" w:color="auto"/>
            </w:tcBorders>
            <w:vAlign w:val="center"/>
          </w:tcPr>
          <w:p w:rsidR="00E75026" w:rsidRDefault="00E75026">
            <w:pPr>
              <w:jc w:val="right"/>
              <w:rPr>
                <w:rFonts w:ascii="宋体" w:eastAsia="宋体" w:hAnsi="宋体" w:cs="Arial"/>
                <w:color w:val="000000"/>
                <w:sz w:val="22"/>
              </w:rPr>
            </w:pPr>
            <w:r>
              <w:rPr>
                <w:rFonts w:cs="Arial" w:hint="eastAsia"/>
                <w:color w:val="000000"/>
                <w:sz w:val="22"/>
              </w:rPr>
              <w:t>50,000.00</w:t>
            </w:r>
          </w:p>
        </w:tc>
        <w:tc>
          <w:tcPr>
            <w:tcW w:w="2454" w:type="dxa"/>
            <w:gridSpan w:val="5"/>
            <w:tcBorders>
              <w:top w:val="nil"/>
              <w:left w:val="nil"/>
              <w:bottom w:val="single" w:sz="4" w:space="0" w:color="auto"/>
              <w:right w:val="single" w:sz="4" w:space="0" w:color="auto"/>
            </w:tcBorders>
            <w:vAlign w:val="center"/>
          </w:tcPr>
          <w:p w:rsidR="00E75026" w:rsidRPr="00B136A5" w:rsidRDefault="00E75026" w:rsidP="00B136A5">
            <w:pPr>
              <w:widowControl/>
              <w:jc w:val="right"/>
              <w:rPr>
                <w:rFonts w:ascii="宋体" w:eastAsia="宋体" w:hAnsi="宋体" w:cs="Arial"/>
                <w:color w:val="000000"/>
                <w:kern w:val="0"/>
                <w:sz w:val="22"/>
              </w:rPr>
            </w:pPr>
            <w:r w:rsidRPr="00B136A5">
              <w:rPr>
                <w:rFonts w:ascii="宋体" w:eastAsia="宋体" w:hAnsi="宋体" w:cs="Arial" w:hint="eastAsia"/>
                <w:color w:val="000000"/>
                <w:kern w:val="0"/>
                <w:sz w:val="22"/>
              </w:rPr>
              <w:t xml:space="preserve">　</w:t>
            </w:r>
          </w:p>
        </w:tc>
      </w:tr>
      <w:tr w:rsidR="00B136A5" w:rsidRPr="00B136A5" w:rsidTr="00E75026">
        <w:trPr>
          <w:gridAfter w:val="1"/>
          <w:wAfter w:w="1082" w:type="dxa"/>
          <w:trHeight w:val="615"/>
          <w:jc w:val="center"/>
        </w:trPr>
        <w:tc>
          <w:tcPr>
            <w:tcW w:w="14058" w:type="dxa"/>
            <w:gridSpan w:val="28"/>
            <w:tcBorders>
              <w:top w:val="single" w:sz="4" w:space="0" w:color="auto"/>
              <w:left w:val="nil"/>
              <w:bottom w:val="nil"/>
              <w:right w:val="nil"/>
            </w:tcBorders>
            <w:vAlign w:val="center"/>
          </w:tcPr>
          <w:p w:rsidR="00B136A5" w:rsidRPr="00B136A5" w:rsidRDefault="00B136A5" w:rsidP="00B136A5">
            <w:pPr>
              <w:widowControl/>
              <w:jc w:val="left"/>
              <w:rPr>
                <w:rFonts w:ascii="宋体" w:eastAsia="宋体" w:hAnsi="宋体" w:cs="Arial"/>
                <w:color w:val="000000"/>
                <w:kern w:val="0"/>
                <w:sz w:val="22"/>
              </w:rPr>
            </w:pPr>
            <w:r w:rsidRPr="00B136A5">
              <w:rPr>
                <w:rFonts w:ascii="宋体" w:eastAsia="宋体" w:hAnsi="宋体" w:cs="Arial" w:hint="eastAsia"/>
                <w:color w:val="000000"/>
                <w:kern w:val="0"/>
                <w:sz w:val="22"/>
              </w:rPr>
              <w:t>注：本表反映部门本年度政府性基金预算财政拨款收入支出及结转结余情况,数据</w:t>
            </w:r>
            <w:proofErr w:type="gramStart"/>
            <w:r w:rsidRPr="00B136A5">
              <w:rPr>
                <w:rFonts w:ascii="宋体" w:eastAsia="宋体" w:hAnsi="宋体" w:cs="Arial" w:hint="eastAsia"/>
                <w:color w:val="000000"/>
                <w:kern w:val="0"/>
                <w:sz w:val="22"/>
              </w:rPr>
              <w:t>取自财决</w:t>
            </w:r>
            <w:proofErr w:type="gramEnd"/>
            <w:r w:rsidRPr="00B136A5">
              <w:rPr>
                <w:rFonts w:ascii="宋体" w:eastAsia="宋体" w:hAnsi="宋体" w:cs="Arial" w:hint="eastAsia"/>
                <w:color w:val="000000"/>
                <w:kern w:val="0"/>
                <w:sz w:val="22"/>
              </w:rPr>
              <w:t>09表</w:t>
            </w:r>
          </w:p>
        </w:tc>
      </w:tr>
    </w:tbl>
    <w:p w:rsidR="00B136A5" w:rsidRPr="00B136A5" w:rsidRDefault="00B136A5" w:rsidP="00B136A5">
      <w:pPr>
        <w:spacing w:line="580" w:lineRule="exact"/>
        <w:rPr>
          <w:rFonts w:ascii="Times New Roman" w:eastAsia="宋体" w:hAnsi="Times New Roman" w:cs="Times New Roman"/>
          <w:szCs w:val="24"/>
        </w:rPr>
        <w:sectPr w:rsidR="00B136A5" w:rsidRPr="00B136A5">
          <w:pgSz w:w="16838" w:h="11906" w:orient="landscape"/>
          <w:pgMar w:top="340" w:right="1440" w:bottom="340" w:left="1440" w:header="283" w:footer="283" w:gutter="0"/>
          <w:cols w:space="720"/>
          <w:docGrid w:type="linesAndChars" w:linePitch="324"/>
        </w:sectPr>
      </w:pPr>
    </w:p>
    <w:p w:rsidR="00B136A5" w:rsidRPr="00B136A5" w:rsidRDefault="00B136A5" w:rsidP="00B136A5">
      <w:pPr>
        <w:spacing w:line="560" w:lineRule="exact"/>
        <w:jc w:val="center"/>
        <w:outlineLvl w:val="1"/>
        <w:rPr>
          <w:rFonts w:ascii="黑体" w:eastAsia="黑体" w:hAnsi="黑体" w:cs="黑体"/>
          <w:kern w:val="0"/>
          <w:sz w:val="44"/>
          <w:szCs w:val="44"/>
        </w:rPr>
      </w:pPr>
      <w:r w:rsidRPr="00B136A5">
        <w:rPr>
          <w:rFonts w:ascii="黑体" w:eastAsia="黑体" w:hAnsi="黑体" w:cs="黑体" w:hint="eastAsia"/>
          <w:kern w:val="0"/>
          <w:sz w:val="44"/>
          <w:szCs w:val="44"/>
        </w:rPr>
        <w:lastRenderedPageBreak/>
        <w:t>第三部分 2018年度部门决算情况说明</w:t>
      </w:r>
    </w:p>
    <w:p w:rsidR="00B136A5" w:rsidRPr="00B136A5" w:rsidRDefault="00B136A5" w:rsidP="00B136A5">
      <w:pPr>
        <w:spacing w:line="540" w:lineRule="exact"/>
        <w:outlineLvl w:val="1"/>
        <w:rPr>
          <w:rFonts w:ascii="黑体" w:eastAsia="黑体" w:hAnsi="宋体" w:cs="Times New Roman"/>
          <w:kern w:val="0"/>
          <w:sz w:val="32"/>
          <w:szCs w:val="32"/>
        </w:rPr>
      </w:pPr>
      <w:r w:rsidRPr="00B136A5">
        <w:rPr>
          <w:rFonts w:ascii="黑体" w:eastAsia="黑体" w:hAnsi="宋体" w:cs="Times New Roman" w:hint="eastAsia"/>
          <w:kern w:val="0"/>
          <w:sz w:val="32"/>
          <w:szCs w:val="32"/>
        </w:rPr>
        <w:t xml:space="preserve">   </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楷体_GB2312" w:eastAsia="楷体_GB2312" w:hAnsi="楷体_GB2312" w:cs="楷体_GB2312" w:hint="eastAsia"/>
          <w:b/>
          <w:bCs/>
          <w:kern w:val="0"/>
          <w:sz w:val="32"/>
          <w:szCs w:val="32"/>
        </w:rPr>
        <w:t xml:space="preserve">   </w:t>
      </w:r>
      <w:r w:rsidRPr="00B136A5">
        <w:rPr>
          <w:rFonts w:ascii="黑体" w:eastAsia="黑体" w:hAnsi="黑体" w:cs="黑体" w:hint="eastAsia"/>
          <w:kern w:val="0"/>
          <w:sz w:val="32"/>
          <w:szCs w:val="32"/>
        </w:rPr>
        <w:t>一、收入支出决算总体情况说明</w:t>
      </w:r>
    </w:p>
    <w:p w:rsidR="00B136A5" w:rsidRPr="00D07E10" w:rsidRDefault="00B136A5" w:rsidP="00B04D8B">
      <w:pPr>
        <w:ind w:firstLineChars="200" w:firstLine="640"/>
        <w:rPr>
          <w:rFonts w:ascii="仿宋" w:eastAsia="仿宋" w:hAnsi="仿宋" w:cs="Arial"/>
          <w:color w:val="000000"/>
          <w:kern w:val="0"/>
          <w:sz w:val="32"/>
          <w:szCs w:val="32"/>
        </w:rPr>
      </w:pPr>
      <w:r w:rsidRPr="00B136A5">
        <w:rPr>
          <w:rFonts w:ascii="仿宋_GB2312" w:eastAsia="仿宋_GB2312" w:hAnsi="宋体" w:cs="Times New Roman"/>
          <w:kern w:val="0"/>
          <w:sz w:val="32"/>
          <w:szCs w:val="32"/>
        </w:rPr>
        <w:t>201</w:t>
      </w:r>
      <w:r w:rsidRPr="00B136A5">
        <w:rPr>
          <w:rFonts w:ascii="仿宋_GB2312" w:eastAsia="仿宋_GB2312" w:hAnsi="宋体" w:cs="Times New Roman" w:hint="eastAsia"/>
          <w:kern w:val="0"/>
          <w:sz w:val="32"/>
          <w:szCs w:val="32"/>
        </w:rPr>
        <w:t>8</w:t>
      </w:r>
      <w:r w:rsidRPr="00B136A5">
        <w:rPr>
          <w:rFonts w:ascii="仿宋_GB2312" w:eastAsia="仿宋_GB2312" w:hAnsi="宋体" w:cs="Times New Roman"/>
          <w:kern w:val="0"/>
          <w:sz w:val="32"/>
          <w:szCs w:val="32"/>
        </w:rPr>
        <w:t>年度收入总计</w:t>
      </w:r>
      <w:r w:rsidR="00BE3252">
        <w:rPr>
          <w:rFonts w:ascii="仿宋_GB2312" w:eastAsia="仿宋_GB2312" w:hAnsi="仿宋_GB2312" w:cs="仿宋_GB2312" w:hint="eastAsia"/>
          <w:kern w:val="0"/>
          <w:sz w:val="32"/>
          <w:szCs w:val="32"/>
          <w:u w:val="single"/>
        </w:rPr>
        <w:t>49630441.01</w:t>
      </w:r>
      <w:r w:rsidRPr="00B136A5">
        <w:rPr>
          <w:rFonts w:ascii="仿宋_GB2312" w:eastAsia="仿宋_GB2312" w:hAnsi="宋体" w:cs="Times New Roman"/>
          <w:kern w:val="0"/>
          <w:sz w:val="32"/>
          <w:szCs w:val="32"/>
        </w:rPr>
        <w:t>元</w:t>
      </w:r>
      <w:r w:rsidRPr="00B136A5">
        <w:rPr>
          <w:rFonts w:ascii="仿宋_GB2312" w:eastAsia="仿宋_GB2312" w:hAnsi="宋体" w:cs="Times New Roman" w:hint="eastAsia"/>
          <w:kern w:val="0"/>
          <w:sz w:val="32"/>
          <w:szCs w:val="32"/>
        </w:rPr>
        <w:t>，</w:t>
      </w:r>
      <w:r w:rsidRPr="00B136A5">
        <w:rPr>
          <w:rFonts w:ascii="仿宋_GB2312" w:eastAsia="仿宋_GB2312" w:hAnsi="宋体" w:cs="Times New Roman"/>
          <w:kern w:val="0"/>
          <w:sz w:val="32"/>
          <w:szCs w:val="32"/>
        </w:rPr>
        <w:t>支出总计</w:t>
      </w:r>
      <w:r w:rsidR="00D07E10">
        <w:rPr>
          <w:rFonts w:ascii="仿宋_GB2312" w:eastAsia="仿宋_GB2312" w:hAnsi="仿宋_GB2312" w:cs="仿宋_GB2312" w:hint="eastAsia"/>
          <w:kern w:val="0"/>
          <w:sz w:val="32"/>
          <w:szCs w:val="32"/>
          <w:u w:val="single"/>
        </w:rPr>
        <w:t>48439673.68</w:t>
      </w:r>
      <w:r w:rsidRPr="00B136A5">
        <w:rPr>
          <w:rFonts w:ascii="仿宋_GB2312" w:eastAsia="仿宋_GB2312" w:hAnsi="宋体" w:cs="Times New Roman"/>
          <w:kern w:val="0"/>
          <w:sz w:val="32"/>
          <w:szCs w:val="32"/>
        </w:rPr>
        <w:t>元。与</w:t>
      </w:r>
      <w:r w:rsidRPr="00B136A5">
        <w:rPr>
          <w:rFonts w:ascii="仿宋_GB2312" w:eastAsia="仿宋_GB2312" w:hAnsi="宋体" w:cs="Times New Roman" w:hint="eastAsia"/>
          <w:kern w:val="0"/>
          <w:sz w:val="32"/>
          <w:szCs w:val="32"/>
        </w:rPr>
        <w:t>上</w:t>
      </w:r>
      <w:r w:rsidRPr="00B136A5">
        <w:rPr>
          <w:rFonts w:ascii="仿宋_GB2312" w:eastAsia="仿宋_GB2312" w:hAnsi="宋体" w:cs="Times New Roman"/>
          <w:kern w:val="0"/>
          <w:sz w:val="32"/>
          <w:szCs w:val="32"/>
        </w:rPr>
        <w:t>年相比，收</w:t>
      </w:r>
      <w:r w:rsidR="00D07E10">
        <w:rPr>
          <w:rFonts w:ascii="仿宋_GB2312" w:eastAsia="仿宋_GB2312" w:hAnsi="宋体" w:cs="Times New Roman" w:hint="eastAsia"/>
          <w:kern w:val="0"/>
          <w:sz w:val="32"/>
          <w:szCs w:val="32"/>
        </w:rPr>
        <w:t>入</w:t>
      </w:r>
      <w:r w:rsidRPr="00B136A5">
        <w:rPr>
          <w:rFonts w:ascii="仿宋_GB2312" w:eastAsia="仿宋_GB2312" w:hAnsi="宋体" w:cs="Times New Roman" w:hint="eastAsia"/>
          <w:kern w:val="0"/>
          <w:sz w:val="32"/>
          <w:szCs w:val="32"/>
        </w:rPr>
        <w:t>减少</w:t>
      </w:r>
      <w:r w:rsidR="00D07E10">
        <w:rPr>
          <w:rFonts w:ascii="仿宋_GB2312" w:eastAsia="仿宋_GB2312" w:hAnsi="仿宋_GB2312" w:cs="仿宋_GB2312" w:hint="eastAsia"/>
          <w:kern w:val="0"/>
          <w:sz w:val="32"/>
          <w:szCs w:val="32"/>
          <w:u w:val="single"/>
        </w:rPr>
        <w:t>2089258.93</w:t>
      </w:r>
      <w:r w:rsidRPr="00B136A5">
        <w:rPr>
          <w:rFonts w:ascii="仿宋_GB2312" w:eastAsia="仿宋_GB2312" w:hAnsi="宋体" w:cs="Times New Roman"/>
          <w:kern w:val="0"/>
          <w:sz w:val="32"/>
          <w:szCs w:val="32"/>
        </w:rPr>
        <w:t>元，</w:t>
      </w:r>
      <w:r w:rsidRPr="00B136A5">
        <w:rPr>
          <w:rFonts w:ascii="仿宋_GB2312" w:eastAsia="仿宋_GB2312" w:hAnsi="宋体" w:cs="Times New Roman" w:hint="eastAsia"/>
          <w:kern w:val="0"/>
          <w:sz w:val="32"/>
          <w:szCs w:val="32"/>
        </w:rPr>
        <w:t>下降</w:t>
      </w:r>
      <w:r w:rsidR="00D07E10">
        <w:rPr>
          <w:rFonts w:ascii="仿宋_GB2312" w:eastAsia="仿宋_GB2312" w:hAnsi="仿宋_GB2312" w:cs="仿宋_GB2312" w:hint="eastAsia"/>
          <w:kern w:val="0"/>
          <w:sz w:val="32"/>
          <w:szCs w:val="32"/>
          <w:u w:val="single"/>
        </w:rPr>
        <w:t>4.04</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，主要原因是</w:t>
      </w:r>
      <w:r w:rsidR="00D07E10">
        <w:rPr>
          <w:rFonts w:ascii="仿宋_GB2312" w:eastAsia="宋体" w:hAnsi="Times New Roman" w:cs="Times New Roman" w:hint="eastAsia"/>
          <w:sz w:val="30"/>
          <w:szCs w:val="30"/>
        </w:rPr>
        <w:t>本年非税收入减少，事业收入减少，预算外资金支付的项目减少</w:t>
      </w:r>
      <w:r w:rsidR="00D07E10">
        <w:rPr>
          <w:rFonts w:ascii="仿宋_GB2312" w:eastAsia="仿宋_GB2312" w:hAnsi="宋体" w:cs="Times New Roman" w:hint="eastAsia"/>
          <w:kern w:val="0"/>
          <w:sz w:val="32"/>
          <w:szCs w:val="32"/>
        </w:rPr>
        <w:t>；支出增加</w:t>
      </w:r>
      <w:r w:rsidR="00D07E10">
        <w:rPr>
          <w:rFonts w:ascii="仿宋_GB2312" w:eastAsia="仿宋_GB2312" w:hAnsi="仿宋_GB2312" w:cs="仿宋_GB2312" w:hint="eastAsia"/>
          <w:kern w:val="0"/>
          <w:sz w:val="32"/>
          <w:szCs w:val="32"/>
          <w:u w:val="single"/>
        </w:rPr>
        <w:t>2216616.18</w:t>
      </w:r>
      <w:r w:rsidR="00D07E10" w:rsidRPr="00B136A5">
        <w:rPr>
          <w:rFonts w:ascii="仿宋_GB2312" w:eastAsia="仿宋_GB2312" w:hAnsi="宋体" w:cs="Times New Roman"/>
          <w:kern w:val="0"/>
          <w:sz w:val="32"/>
          <w:szCs w:val="32"/>
        </w:rPr>
        <w:t>元，</w:t>
      </w:r>
      <w:r w:rsidR="00D07E10">
        <w:rPr>
          <w:rFonts w:ascii="仿宋_GB2312" w:eastAsia="仿宋_GB2312" w:hAnsi="宋体" w:cs="Times New Roman" w:hint="eastAsia"/>
          <w:kern w:val="0"/>
          <w:sz w:val="32"/>
          <w:szCs w:val="32"/>
        </w:rPr>
        <w:t>增加</w:t>
      </w:r>
      <w:r w:rsidR="00D07E10">
        <w:rPr>
          <w:rFonts w:ascii="仿宋_GB2312" w:eastAsia="仿宋_GB2312" w:hAnsi="仿宋_GB2312" w:cs="仿宋_GB2312" w:hint="eastAsia"/>
          <w:kern w:val="0"/>
          <w:sz w:val="32"/>
          <w:szCs w:val="32"/>
          <w:u w:val="single"/>
        </w:rPr>
        <w:t>4.8</w:t>
      </w:r>
      <w:r w:rsidR="00D07E10" w:rsidRPr="00B136A5">
        <w:rPr>
          <w:rFonts w:ascii="仿宋_GB2312" w:eastAsia="仿宋_GB2312" w:hAnsi="宋体" w:cs="Times New Roman"/>
          <w:kern w:val="0"/>
          <w:sz w:val="32"/>
          <w:szCs w:val="32"/>
        </w:rPr>
        <w:t>%</w:t>
      </w:r>
      <w:r w:rsidR="00D07E10" w:rsidRPr="00B136A5">
        <w:rPr>
          <w:rFonts w:ascii="仿宋_GB2312" w:eastAsia="仿宋_GB2312" w:hAnsi="宋体" w:cs="Times New Roman" w:hint="eastAsia"/>
          <w:kern w:val="0"/>
          <w:sz w:val="32"/>
          <w:szCs w:val="32"/>
        </w:rPr>
        <w:t>，</w:t>
      </w:r>
      <w:r w:rsidR="00D07E10" w:rsidRPr="00D07E10">
        <w:rPr>
          <w:rFonts w:ascii="仿宋" w:eastAsia="仿宋" w:hAnsi="仿宋" w:cs="Times New Roman" w:hint="eastAsia"/>
          <w:kern w:val="0"/>
          <w:sz w:val="32"/>
          <w:szCs w:val="32"/>
        </w:rPr>
        <w:t>主要原因是</w:t>
      </w:r>
      <w:r w:rsidR="00D07E10" w:rsidRPr="00D07E10">
        <w:rPr>
          <w:rFonts w:ascii="仿宋" w:eastAsia="仿宋" w:hAnsi="仿宋" w:cs="Arial" w:hint="eastAsia"/>
          <w:color w:val="000000"/>
          <w:kern w:val="0"/>
          <w:sz w:val="32"/>
          <w:szCs w:val="32"/>
        </w:rPr>
        <w:t>本年项目</w:t>
      </w:r>
      <w:r w:rsidR="00471494">
        <w:rPr>
          <w:rFonts w:ascii="仿宋" w:eastAsia="仿宋" w:hAnsi="仿宋" w:cs="Arial" w:hint="eastAsia"/>
          <w:color w:val="000000"/>
          <w:kern w:val="0"/>
          <w:sz w:val="32"/>
          <w:szCs w:val="32"/>
        </w:rPr>
        <w:t>支出</w:t>
      </w:r>
      <w:r w:rsidR="00D07E10" w:rsidRPr="00D07E10">
        <w:rPr>
          <w:rFonts w:ascii="仿宋" w:eastAsia="仿宋" w:hAnsi="仿宋" w:cs="Arial" w:hint="eastAsia"/>
          <w:color w:val="000000"/>
          <w:kern w:val="0"/>
          <w:sz w:val="32"/>
          <w:szCs w:val="32"/>
        </w:rPr>
        <w:t>经费增加，教育质量考核942000元，锅炉专项1270000，教育附加费拔专项628000元，其他教育经费拔专项210000元。</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黑体" w:eastAsia="黑体" w:hAnsi="宋体" w:cs="Times New Roman" w:hint="eastAsia"/>
          <w:kern w:val="0"/>
          <w:sz w:val="32"/>
          <w:szCs w:val="32"/>
        </w:rPr>
        <w:t xml:space="preserve">   </w:t>
      </w:r>
      <w:r w:rsidRPr="00B136A5">
        <w:rPr>
          <w:rFonts w:ascii="楷体_GB2312" w:eastAsia="楷体_GB2312" w:hAnsi="楷体_GB2312" w:cs="楷体_GB2312" w:hint="eastAsia"/>
          <w:b/>
          <w:bCs/>
          <w:kern w:val="0"/>
          <w:sz w:val="32"/>
          <w:szCs w:val="32"/>
        </w:rPr>
        <w:t xml:space="preserve"> </w:t>
      </w:r>
      <w:r w:rsidRPr="00B136A5">
        <w:rPr>
          <w:rFonts w:ascii="黑体" w:eastAsia="黑体" w:hAnsi="黑体" w:cs="黑体" w:hint="eastAsia"/>
          <w:kern w:val="0"/>
          <w:sz w:val="32"/>
          <w:szCs w:val="32"/>
        </w:rPr>
        <w:t>二、收入决算情况说明</w:t>
      </w:r>
    </w:p>
    <w:p w:rsidR="00B136A5" w:rsidRPr="00B136A5" w:rsidRDefault="00B136A5" w:rsidP="00B04D8B">
      <w:pPr>
        <w:spacing w:line="560" w:lineRule="exact"/>
        <w:ind w:firstLineChars="200" w:firstLine="640"/>
        <w:outlineLvl w:val="1"/>
        <w:rPr>
          <w:rFonts w:ascii="仿宋_GB2312" w:eastAsia="仿宋_GB2312" w:hAnsi="宋体" w:cs="Times New Roman"/>
          <w:sz w:val="32"/>
          <w:szCs w:val="32"/>
        </w:rPr>
      </w:pPr>
      <w:r w:rsidRPr="00B136A5">
        <w:rPr>
          <w:rFonts w:ascii="仿宋_GB2312" w:eastAsia="仿宋_GB2312" w:hAnsi="宋体" w:cs="Times New Roman"/>
          <w:kern w:val="0"/>
          <w:sz w:val="32"/>
          <w:szCs w:val="32"/>
        </w:rPr>
        <w:t>201</w:t>
      </w:r>
      <w:r w:rsidRPr="00B136A5">
        <w:rPr>
          <w:rFonts w:ascii="仿宋_GB2312" w:eastAsia="仿宋_GB2312" w:hAnsi="宋体" w:cs="Times New Roman" w:hint="eastAsia"/>
          <w:kern w:val="0"/>
          <w:sz w:val="32"/>
          <w:szCs w:val="32"/>
        </w:rPr>
        <w:t>8</w:t>
      </w:r>
      <w:r w:rsidRPr="00B136A5">
        <w:rPr>
          <w:rFonts w:ascii="仿宋_GB2312" w:eastAsia="仿宋_GB2312" w:hAnsi="宋体" w:cs="Times New Roman"/>
          <w:kern w:val="0"/>
          <w:sz w:val="32"/>
          <w:szCs w:val="32"/>
        </w:rPr>
        <w:t>年度</w:t>
      </w:r>
      <w:r w:rsidRPr="00B136A5">
        <w:rPr>
          <w:rFonts w:ascii="仿宋_GB2312" w:eastAsia="仿宋_GB2312" w:hAnsi="宋体" w:cs="Times New Roman"/>
          <w:sz w:val="32"/>
          <w:szCs w:val="32"/>
        </w:rPr>
        <w:t>收入合计</w:t>
      </w:r>
      <w:r w:rsidR="00BE3252">
        <w:rPr>
          <w:rFonts w:ascii="仿宋_GB2312" w:eastAsia="仿宋_GB2312" w:hAnsi="仿宋_GB2312" w:cs="仿宋_GB2312" w:hint="eastAsia"/>
          <w:kern w:val="0"/>
          <w:sz w:val="32"/>
          <w:szCs w:val="32"/>
          <w:u w:val="single"/>
        </w:rPr>
        <w:t>49630441.01</w:t>
      </w:r>
      <w:r w:rsidRPr="00B136A5">
        <w:rPr>
          <w:rFonts w:ascii="仿宋_GB2312" w:eastAsia="仿宋_GB2312" w:hAnsi="宋体" w:cs="Times New Roman"/>
          <w:sz w:val="32"/>
          <w:szCs w:val="32"/>
        </w:rPr>
        <w:t>元，</w:t>
      </w:r>
      <w:r w:rsidRPr="00B136A5">
        <w:rPr>
          <w:rFonts w:ascii="仿宋_GB2312" w:eastAsia="仿宋_GB2312" w:hAnsi="宋体" w:cs="Times New Roman" w:hint="eastAsia"/>
          <w:sz w:val="32"/>
          <w:szCs w:val="32"/>
        </w:rPr>
        <w:t>其中：财政拨款收入</w:t>
      </w:r>
      <w:r w:rsidR="00BE3252">
        <w:rPr>
          <w:rFonts w:ascii="仿宋_GB2312" w:eastAsia="仿宋_GB2312" w:hAnsi="仿宋_GB2312" w:cs="仿宋_GB2312" w:hint="eastAsia"/>
          <w:kern w:val="0"/>
          <w:sz w:val="32"/>
          <w:szCs w:val="32"/>
          <w:u w:val="single"/>
        </w:rPr>
        <w:t>44148058.48</w:t>
      </w:r>
      <w:r w:rsidRPr="00B136A5">
        <w:rPr>
          <w:rFonts w:ascii="仿宋_GB2312" w:eastAsia="仿宋_GB2312" w:hAnsi="宋体" w:cs="Times New Roman" w:hint="eastAsia"/>
          <w:sz w:val="32"/>
          <w:szCs w:val="32"/>
        </w:rPr>
        <w:t>元，占</w:t>
      </w:r>
      <w:r w:rsidR="00BE3252">
        <w:rPr>
          <w:rFonts w:ascii="仿宋_GB2312" w:eastAsia="仿宋_GB2312" w:hAnsi="仿宋_GB2312" w:cs="仿宋_GB2312" w:hint="eastAsia"/>
          <w:kern w:val="0"/>
          <w:sz w:val="32"/>
          <w:szCs w:val="32"/>
          <w:u w:val="single"/>
        </w:rPr>
        <w:t>88.95</w:t>
      </w:r>
      <w:r w:rsidRPr="00B136A5">
        <w:rPr>
          <w:rFonts w:ascii="仿宋_GB2312" w:eastAsia="仿宋_GB2312" w:hAnsi="宋体" w:cs="Times New Roman"/>
          <w:sz w:val="32"/>
          <w:szCs w:val="32"/>
        </w:rPr>
        <w:t>%</w:t>
      </w:r>
      <w:r w:rsidRPr="00B136A5">
        <w:rPr>
          <w:rFonts w:ascii="仿宋_GB2312" w:eastAsia="仿宋_GB2312" w:hAnsi="宋体" w:cs="Times New Roman" w:hint="eastAsia"/>
          <w:sz w:val="32"/>
          <w:szCs w:val="32"/>
        </w:rPr>
        <w:t>；上级补助收入</w:t>
      </w:r>
      <w:r w:rsidRPr="00B136A5">
        <w:rPr>
          <w:rFonts w:ascii="仿宋_GB2312" w:eastAsia="仿宋_GB2312" w:hAnsi="仿宋_GB2312" w:cs="仿宋_GB2312" w:hint="eastAsia"/>
          <w:kern w:val="0"/>
          <w:sz w:val="32"/>
          <w:szCs w:val="32"/>
          <w:u w:val="single"/>
        </w:rPr>
        <w:t xml:space="preserve">  </w:t>
      </w:r>
      <w:r w:rsidR="00BE325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hint="eastAsia"/>
          <w:sz w:val="32"/>
          <w:szCs w:val="32"/>
        </w:rPr>
        <w:t>元，占</w:t>
      </w:r>
      <w:r w:rsidR="00BE325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sz w:val="32"/>
          <w:szCs w:val="32"/>
        </w:rPr>
        <w:t>%</w:t>
      </w:r>
      <w:r w:rsidRPr="00B136A5">
        <w:rPr>
          <w:rFonts w:ascii="仿宋_GB2312" w:eastAsia="仿宋_GB2312" w:hAnsi="宋体" w:cs="Times New Roman" w:hint="eastAsia"/>
          <w:sz w:val="32"/>
          <w:szCs w:val="32"/>
        </w:rPr>
        <w:t>；事业收入</w:t>
      </w:r>
      <w:r w:rsidR="00BE3252">
        <w:rPr>
          <w:rFonts w:ascii="仿宋_GB2312" w:eastAsia="仿宋_GB2312" w:hAnsi="仿宋_GB2312" w:cs="仿宋_GB2312" w:hint="eastAsia"/>
          <w:kern w:val="0"/>
          <w:sz w:val="32"/>
          <w:szCs w:val="32"/>
          <w:u w:val="single"/>
        </w:rPr>
        <w:t>3711000</w:t>
      </w:r>
      <w:r w:rsidRPr="00B136A5">
        <w:rPr>
          <w:rFonts w:ascii="仿宋_GB2312" w:eastAsia="仿宋_GB2312" w:hAnsi="宋体" w:cs="Times New Roman" w:hint="eastAsia"/>
          <w:sz w:val="32"/>
          <w:szCs w:val="32"/>
        </w:rPr>
        <w:t>元，占</w:t>
      </w:r>
      <w:r w:rsidR="00BE3252">
        <w:rPr>
          <w:rFonts w:ascii="仿宋_GB2312" w:eastAsia="仿宋_GB2312" w:hAnsi="仿宋_GB2312" w:cs="仿宋_GB2312" w:hint="eastAsia"/>
          <w:kern w:val="0"/>
          <w:sz w:val="32"/>
          <w:szCs w:val="32"/>
          <w:u w:val="single"/>
        </w:rPr>
        <w:t>7.48</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sz w:val="32"/>
          <w:szCs w:val="32"/>
        </w:rPr>
        <w:t>%</w:t>
      </w:r>
      <w:r w:rsidRPr="00B136A5">
        <w:rPr>
          <w:rFonts w:ascii="仿宋_GB2312" w:eastAsia="仿宋_GB2312" w:hAnsi="宋体" w:cs="Times New Roman" w:hint="eastAsia"/>
          <w:sz w:val="32"/>
          <w:szCs w:val="32"/>
        </w:rPr>
        <w:t>；经营收入</w:t>
      </w:r>
      <w:r w:rsidRPr="00B136A5">
        <w:rPr>
          <w:rFonts w:ascii="仿宋_GB2312" w:eastAsia="仿宋_GB2312" w:hAnsi="仿宋_GB2312" w:cs="仿宋_GB2312" w:hint="eastAsia"/>
          <w:kern w:val="0"/>
          <w:sz w:val="32"/>
          <w:szCs w:val="32"/>
          <w:u w:val="single"/>
        </w:rPr>
        <w:t xml:space="preserve">  </w:t>
      </w:r>
      <w:r w:rsidR="00BE325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hint="eastAsia"/>
          <w:sz w:val="32"/>
          <w:szCs w:val="32"/>
        </w:rPr>
        <w:t>元，占</w:t>
      </w:r>
      <w:r w:rsidRPr="00B136A5">
        <w:rPr>
          <w:rFonts w:ascii="仿宋_GB2312" w:eastAsia="仿宋_GB2312" w:hAnsi="仿宋_GB2312" w:cs="仿宋_GB2312" w:hint="eastAsia"/>
          <w:kern w:val="0"/>
          <w:sz w:val="32"/>
          <w:szCs w:val="32"/>
          <w:u w:val="single"/>
        </w:rPr>
        <w:t xml:space="preserve"> </w:t>
      </w:r>
      <w:r w:rsidR="00BE325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sz w:val="32"/>
          <w:szCs w:val="32"/>
        </w:rPr>
        <w:t>%</w:t>
      </w:r>
      <w:r w:rsidRPr="00B136A5">
        <w:rPr>
          <w:rFonts w:ascii="仿宋_GB2312" w:eastAsia="仿宋_GB2312" w:hAnsi="宋体" w:cs="Times New Roman" w:hint="eastAsia"/>
          <w:sz w:val="32"/>
          <w:szCs w:val="32"/>
        </w:rPr>
        <w:t>；附属单位上缴收入</w:t>
      </w:r>
      <w:r w:rsidRPr="00B136A5">
        <w:rPr>
          <w:rFonts w:ascii="仿宋_GB2312" w:eastAsia="仿宋_GB2312" w:hAnsi="仿宋_GB2312" w:cs="仿宋_GB2312" w:hint="eastAsia"/>
          <w:kern w:val="0"/>
          <w:sz w:val="32"/>
          <w:szCs w:val="32"/>
          <w:u w:val="single"/>
        </w:rPr>
        <w:t xml:space="preserve"> </w:t>
      </w:r>
      <w:r w:rsidR="00BE325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hint="eastAsia"/>
          <w:sz w:val="32"/>
          <w:szCs w:val="32"/>
        </w:rPr>
        <w:t>元，占</w:t>
      </w:r>
      <w:r w:rsidRPr="00B136A5">
        <w:rPr>
          <w:rFonts w:ascii="仿宋_GB2312" w:eastAsia="仿宋_GB2312" w:hAnsi="仿宋_GB2312" w:cs="仿宋_GB2312" w:hint="eastAsia"/>
          <w:kern w:val="0"/>
          <w:sz w:val="32"/>
          <w:szCs w:val="32"/>
          <w:u w:val="single"/>
        </w:rPr>
        <w:t xml:space="preserve">  </w:t>
      </w:r>
      <w:r w:rsidR="00BE325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sz w:val="32"/>
          <w:szCs w:val="32"/>
        </w:rPr>
        <w:t>%</w:t>
      </w:r>
      <w:r w:rsidRPr="00B136A5">
        <w:rPr>
          <w:rFonts w:ascii="仿宋_GB2312" w:eastAsia="仿宋_GB2312" w:hAnsi="宋体" w:cs="Times New Roman" w:hint="eastAsia"/>
          <w:sz w:val="32"/>
          <w:szCs w:val="32"/>
        </w:rPr>
        <w:t>；其他收入</w:t>
      </w:r>
      <w:r w:rsidRPr="00B136A5">
        <w:rPr>
          <w:rFonts w:ascii="仿宋_GB2312" w:eastAsia="仿宋_GB2312" w:hAnsi="仿宋_GB2312" w:cs="仿宋_GB2312" w:hint="eastAsia"/>
          <w:kern w:val="0"/>
          <w:sz w:val="32"/>
          <w:szCs w:val="32"/>
          <w:u w:val="single"/>
        </w:rPr>
        <w:t xml:space="preserve"> </w:t>
      </w:r>
      <w:r w:rsidR="00BE3252">
        <w:rPr>
          <w:rFonts w:ascii="仿宋_GB2312" w:eastAsia="仿宋_GB2312" w:hAnsi="仿宋_GB2312" w:cs="仿宋_GB2312" w:hint="eastAsia"/>
          <w:kern w:val="0"/>
          <w:sz w:val="32"/>
          <w:szCs w:val="32"/>
          <w:u w:val="single"/>
        </w:rPr>
        <w:t>1771382.53</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hint="eastAsia"/>
          <w:sz w:val="32"/>
          <w:szCs w:val="32"/>
        </w:rPr>
        <w:t>元，占</w:t>
      </w:r>
      <w:r w:rsidRPr="00B136A5">
        <w:rPr>
          <w:rFonts w:ascii="仿宋_GB2312" w:eastAsia="仿宋_GB2312" w:hAnsi="仿宋_GB2312" w:cs="仿宋_GB2312" w:hint="eastAsia"/>
          <w:kern w:val="0"/>
          <w:sz w:val="32"/>
          <w:szCs w:val="32"/>
          <w:u w:val="single"/>
        </w:rPr>
        <w:t xml:space="preserve"> </w:t>
      </w:r>
      <w:r w:rsidR="00BE3252">
        <w:rPr>
          <w:rFonts w:ascii="仿宋_GB2312" w:eastAsia="仿宋_GB2312" w:hAnsi="仿宋_GB2312" w:cs="仿宋_GB2312" w:hint="eastAsia"/>
          <w:kern w:val="0"/>
          <w:sz w:val="32"/>
          <w:szCs w:val="32"/>
          <w:u w:val="single"/>
        </w:rPr>
        <w:t>3.57</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sz w:val="32"/>
          <w:szCs w:val="32"/>
        </w:rPr>
        <w:t>%</w:t>
      </w:r>
      <w:r w:rsidRPr="00B136A5">
        <w:rPr>
          <w:rFonts w:ascii="仿宋_GB2312" w:eastAsia="仿宋_GB2312" w:hAnsi="宋体" w:cs="Times New Roman" w:hint="eastAsia"/>
          <w:sz w:val="32"/>
          <w:szCs w:val="32"/>
        </w:rPr>
        <w:t>。</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黑体" w:eastAsia="黑体" w:hAnsi="黑体" w:cs="黑体" w:hint="eastAsia"/>
          <w:kern w:val="0"/>
          <w:sz w:val="32"/>
          <w:szCs w:val="32"/>
        </w:rPr>
        <w:t>三、支出决算情况说明</w:t>
      </w:r>
    </w:p>
    <w:p w:rsidR="00B136A5" w:rsidRPr="00B136A5" w:rsidRDefault="00B136A5" w:rsidP="008340B8">
      <w:pPr>
        <w:spacing w:line="560" w:lineRule="exact"/>
        <w:ind w:firstLineChars="200" w:firstLine="640"/>
        <w:outlineLvl w:val="1"/>
        <w:rPr>
          <w:rFonts w:ascii="黑体" w:eastAsia="黑体" w:hAnsi="黑体" w:cs="黑体"/>
          <w:kern w:val="0"/>
          <w:sz w:val="32"/>
          <w:szCs w:val="32"/>
        </w:rPr>
      </w:pPr>
      <w:r w:rsidRPr="00B136A5">
        <w:rPr>
          <w:rFonts w:ascii="仿宋_GB2312" w:eastAsia="仿宋_GB2312" w:hAnsi="宋体" w:cs="Times New Roman"/>
          <w:kern w:val="0"/>
          <w:sz w:val="32"/>
          <w:szCs w:val="32"/>
        </w:rPr>
        <w:t>201</w:t>
      </w:r>
      <w:r w:rsidRPr="00B136A5">
        <w:rPr>
          <w:rFonts w:ascii="仿宋_GB2312" w:eastAsia="仿宋_GB2312" w:hAnsi="宋体" w:cs="Times New Roman" w:hint="eastAsia"/>
          <w:kern w:val="0"/>
          <w:sz w:val="32"/>
          <w:szCs w:val="32"/>
        </w:rPr>
        <w:t>8</w:t>
      </w:r>
      <w:r w:rsidRPr="00B136A5">
        <w:rPr>
          <w:rFonts w:ascii="仿宋_GB2312" w:eastAsia="仿宋_GB2312" w:hAnsi="宋体" w:cs="Times New Roman"/>
          <w:kern w:val="0"/>
          <w:sz w:val="32"/>
          <w:szCs w:val="32"/>
        </w:rPr>
        <w:t>年度支出合计</w:t>
      </w:r>
      <w:r w:rsidR="008340B8">
        <w:rPr>
          <w:rFonts w:ascii="仿宋_GB2312" w:eastAsia="仿宋_GB2312" w:hAnsi="仿宋_GB2312" w:cs="仿宋_GB2312" w:hint="eastAsia"/>
          <w:kern w:val="0"/>
          <w:sz w:val="32"/>
          <w:szCs w:val="32"/>
          <w:u w:val="single"/>
        </w:rPr>
        <w:t>48439673.68</w:t>
      </w:r>
      <w:r w:rsidRPr="00B136A5">
        <w:rPr>
          <w:rFonts w:ascii="仿宋_GB2312" w:eastAsia="仿宋_GB2312" w:hAnsi="宋体" w:cs="Times New Roman"/>
          <w:kern w:val="0"/>
          <w:sz w:val="32"/>
          <w:szCs w:val="32"/>
        </w:rPr>
        <w:t>元，其中：基本支出</w:t>
      </w:r>
      <w:r w:rsidR="008340B8">
        <w:rPr>
          <w:rFonts w:ascii="仿宋_GB2312" w:eastAsia="仿宋_GB2312" w:hAnsi="仿宋_GB2312" w:cs="仿宋_GB2312" w:hint="eastAsia"/>
          <w:kern w:val="0"/>
          <w:sz w:val="32"/>
          <w:szCs w:val="32"/>
          <w:u w:val="single"/>
        </w:rPr>
        <w:t>41174446.44</w:t>
      </w:r>
      <w:r w:rsidRPr="00B136A5">
        <w:rPr>
          <w:rFonts w:ascii="仿宋_GB2312" w:eastAsia="仿宋_GB2312" w:hAnsi="宋体" w:cs="Times New Roman"/>
          <w:kern w:val="0"/>
          <w:sz w:val="32"/>
          <w:szCs w:val="32"/>
        </w:rPr>
        <w:t>元，占</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85</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%；项目支出</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7265227.24</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元，占</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15</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上缴上级支出</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元，占</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%；经营支出</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元，占</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；对附属单位补助支出</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元，占</w:t>
      </w:r>
      <w:r w:rsidRPr="00B136A5">
        <w:rPr>
          <w:rFonts w:ascii="仿宋_GB2312" w:eastAsia="仿宋_GB2312" w:hAnsi="仿宋_GB2312" w:cs="仿宋_GB2312" w:hint="eastAsia"/>
          <w:kern w:val="0"/>
          <w:sz w:val="32"/>
          <w:szCs w:val="32"/>
          <w:u w:val="single"/>
        </w:rPr>
        <w:t xml:space="preserve">  </w:t>
      </w:r>
      <w:r w:rsidR="008340B8">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黑体" w:eastAsia="黑体" w:hAnsi="黑体" w:cs="黑体" w:hint="eastAsia"/>
          <w:kern w:val="0"/>
          <w:sz w:val="32"/>
          <w:szCs w:val="32"/>
        </w:rPr>
        <w:t xml:space="preserve">    四、财政拨款收入支出决算总体情况说明</w:t>
      </w:r>
    </w:p>
    <w:p w:rsidR="00B136A5" w:rsidRPr="00B7686B" w:rsidRDefault="00B136A5" w:rsidP="00C22504">
      <w:pPr>
        <w:widowControl/>
        <w:ind w:firstLineChars="200" w:firstLine="640"/>
        <w:rPr>
          <w:rFonts w:ascii="宋体" w:eastAsia="宋体" w:hAnsi="宋体" w:cs="Arial"/>
          <w:color w:val="000000"/>
          <w:kern w:val="0"/>
          <w:sz w:val="22"/>
        </w:rPr>
      </w:pPr>
      <w:r w:rsidRPr="00B136A5">
        <w:rPr>
          <w:rFonts w:ascii="仿宋_GB2312" w:eastAsia="仿宋_GB2312" w:hAnsi="宋体" w:cs="Times New Roman"/>
          <w:kern w:val="0"/>
          <w:sz w:val="32"/>
          <w:szCs w:val="32"/>
        </w:rPr>
        <w:t>201</w:t>
      </w:r>
      <w:r w:rsidRPr="00B136A5">
        <w:rPr>
          <w:rFonts w:ascii="仿宋_GB2312" w:eastAsia="仿宋_GB2312" w:hAnsi="宋体" w:cs="Times New Roman" w:hint="eastAsia"/>
          <w:kern w:val="0"/>
          <w:sz w:val="32"/>
          <w:szCs w:val="32"/>
        </w:rPr>
        <w:t>8年度财政拨款</w:t>
      </w:r>
      <w:r w:rsidRPr="00B136A5">
        <w:rPr>
          <w:rFonts w:ascii="仿宋_GB2312" w:eastAsia="仿宋_GB2312" w:hAnsi="宋体" w:cs="Times New Roman"/>
          <w:kern w:val="0"/>
          <w:sz w:val="32"/>
          <w:szCs w:val="32"/>
        </w:rPr>
        <w:t>收入总计</w:t>
      </w:r>
      <w:r w:rsidR="00B7686B">
        <w:rPr>
          <w:rFonts w:ascii="仿宋_GB2312" w:eastAsia="仿宋_GB2312" w:hAnsi="仿宋_GB2312" w:cs="仿宋_GB2312" w:hint="eastAsia"/>
          <w:kern w:val="0"/>
          <w:sz w:val="32"/>
          <w:szCs w:val="32"/>
          <w:u w:val="single"/>
        </w:rPr>
        <w:t>44148058.48</w:t>
      </w:r>
      <w:r w:rsidRPr="00B136A5">
        <w:rPr>
          <w:rFonts w:ascii="仿宋_GB2312" w:eastAsia="仿宋_GB2312" w:hAnsi="宋体" w:cs="Times New Roman"/>
          <w:kern w:val="0"/>
          <w:sz w:val="32"/>
          <w:szCs w:val="32"/>
        </w:rPr>
        <w:t>元，支出总计</w:t>
      </w:r>
      <w:r w:rsidRPr="00B136A5">
        <w:rPr>
          <w:rFonts w:ascii="仿宋_GB2312" w:eastAsia="仿宋_GB2312" w:hAnsi="仿宋_GB2312" w:cs="仿宋_GB2312" w:hint="eastAsia"/>
          <w:kern w:val="0"/>
          <w:sz w:val="32"/>
          <w:szCs w:val="32"/>
          <w:u w:val="single"/>
        </w:rPr>
        <w:t xml:space="preserve"> </w:t>
      </w:r>
      <w:r w:rsidR="00B7686B">
        <w:rPr>
          <w:rFonts w:ascii="仿宋_GB2312" w:eastAsia="仿宋_GB2312" w:hAnsi="仿宋_GB2312" w:cs="仿宋_GB2312" w:hint="eastAsia"/>
          <w:kern w:val="0"/>
          <w:sz w:val="32"/>
          <w:szCs w:val="32"/>
          <w:u w:val="single"/>
        </w:rPr>
        <w:t>43563471.44</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元。</w:t>
      </w:r>
      <w:r w:rsidRPr="00B136A5">
        <w:rPr>
          <w:rFonts w:ascii="仿宋_GB2312" w:eastAsia="仿宋_GB2312" w:hAnsi="宋体" w:cs="Times New Roman" w:hint="eastAsia"/>
          <w:kern w:val="0"/>
          <w:sz w:val="32"/>
          <w:szCs w:val="32"/>
        </w:rPr>
        <w:t>与上年相比，财政拨款收</w:t>
      </w:r>
      <w:r w:rsidR="00B7686B">
        <w:rPr>
          <w:rFonts w:ascii="仿宋_GB2312" w:eastAsia="仿宋_GB2312" w:hAnsi="宋体" w:cs="Times New Roman" w:hint="eastAsia"/>
          <w:kern w:val="0"/>
          <w:sz w:val="32"/>
          <w:szCs w:val="32"/>
        </w:rPr>
        <w:t>入减少</w:t>
      </w:r>
      <w:r w:rsidRPr="00B136A5">
        <w:rPr>
          <w:rFonts w:ascii="仿宋_GB2312" w:eastAsia="仿宋_GB2312" w:hAnsi="仿宋_GB2312" w:cs="仿宋_GB2312" w:hint="eastAsia"/>
          <w:kern w:val="0"/>
          <w:sz w:val="32"/>
          <w:szCs w:val="32"/>
          <w:u w:val="single"/>
        </w:rPr>
        <w:t xml:space="preserve">  </w:t>
      </w:r>
      <w:r w:rsidR="00B7686B">
        <w:rPr>
          <w:rFonts w:ascii="仿宋_GB2312" w:eastAsia="仿宋_GB2312" w:hAnsi="仿宋_GB2312" w:cs="仿宋_GB2312" w:hint="eastAsia"/>
          <w:kern w:val="0"/>
          <w:sz w:val="32"/>
          <w:szCs w:val="32"/>
          <w:u w:val="single"/>
        </w:rPr>
        <w:t>52141.46</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hint="eastAsia"/>
          <w:kern w:val="0"/>
          <w:sz w:val="32"/>
          <w:szCs w:val="32"/>
        </w:rPr>
        <w:t>元，</w:t>
      </w:r>
      <w:r w:rsidR="00B7686B">
        <w:rPr>
          <w:rFonts w:ascii="仿宋_GB2312" w:eastAsia="仿宋_GB2312" w:hAnsi="宋体" w:cs="Times New Roman" w:hint="eastAsia"/>
          <w:kern w:val="0"/>
          <w:sz w:val="32"/>
          <w:szCs w:val="32"/>
        </w:rPr>
        <w:t>下降</w:t>
      </w:r>
      <w:r w:rsidRPr="00B136A5">
        <w:rPr>
          <w:rFonts w:ascii="仿宋_GB2312" w:eastAsia="仿宋_GB2312" w:hAnsi="仿宋_GB2312" w:cs="仿宋_GB2312" w:hint="eastAsia"/>
          <w:kern w:val="0"/>
          <w:sz w:val="32"/>
          <w:szCs w:val="32"/>
          <w:u w:val="single"/>
        </w:rPr>
        <w:t xml:space="preserve"> </w:t>
      </w:r>
      <w:r w:rsidR="00B7686B">
        <w:rPr>
          <w:rFonts w:ascii="仿宋_GB2312" w:eastAsia="仿宋_GB2312" w:hAnsi="仿宋_GB2312" w:cs="仿宋_GB2312" w:hint="eastAsia"/>
          <w:kern w:val="0"/>
          <w:sz w:val="32"/>
          <w:szCs w:val="32"/>
          <w:u w:val="single"/>
        </w:rPr>
        <w:t>0.12</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，主要原因是</w:t>
      </w:r>
      <w:r w:rsidR="00471494">
        <w:rPr>
          <w:rFonts w:ascii="仿宋_GB2312" w:eastAsia="仿宋_GB2312" w:hAnsi="宋体" w:cs="Times New Roman" w:hint="eastAsia"/>
          <w:kern w:val="0"/>
          <w:sz w:val="32"/>
          <w:szCs w:val="32"/>
        </w:rPr>
        <w:t>新增的</w:t>
      </w:r>
      <w:r w:rsidR="00B7686B">
        <w:rPr>
          <w:rFonts w:ascii="仿宋_GB2312" w:eastAsia="仿宋_GB2312" w:hAnsi="宋体" w:cs="Times New Roman" w:hint="eastAsia"/>
          <w:kern w:val="0"/>
          <w:sz w:val="32"/>
          <w:szCs w:val="32"/>
        </w:rPr>
        <w:t>财政拨款项目资金减少，人员</w:t>
      </w:r>
      <w:r w:rsidR="00B7686B">
        <w:rPr>
          <w:rFonts w:ascii="仿宋_GB2312" w:eastAsia="仿宋_GB2312" w:hAnsi="宋体" w:cs="Times New Roman" w:hint="eastAsia"/>
          <w:kern w:val="0"/>
          <w:sz w:val="32"/>
          <w:szCs w:val="32"/>
        </w:rPr>
        <w:lastRenderedPageBreak/>
        <w:t>减少，人员经费减少；</w:t>
      </w:r>
      <w:r w:rsidR="00AC7852" w:rsidRPr="00471494">
        <w:rPr>
          <w:rFonts w:ascii="仿宋_GB2312" w:eastAsia="仿宋_GB2312" w:hAnsi="宋体" w:cs="Times New Roman" w:hint="eastAsia"/>
          <w:kern w:val="0"/>
          <w:sz w:val="32"/>
          <w:szCs w:val="32"/>
        </w:rPr>
        <w:t>支出</w:t>
      </w:r>
      <w:r w:rsidR="00471494">
        <w:rPr>
          <w:rFonts w:ascii="仿宋_GB2312" w:eastAsia="仿宋_GB2312" w:hAnsi="宋体" w:cs="Times New Roman" w:hint="eastAsia"/>
          <w:kern w:val="0"/>
          <w:sz w:val="32"/>
          <w:szCs w:val="32"/>
        </w:rPr>
        <w:t>增加</w:t>
      </w:r>
      <w:r w:rsidR="00471494">
        <w:rPr>
          <w:rFonts w:ascii="仿宋_GB2312" w:eastAsia="仿宋_GB2312" w:hAnsi="仿宋_GB2312" w:cs="仿宋_GB2312" w:hint="eastAsia"/>
          <w:kern w:val="0"/>
          <w:sz w:val="32"/>
          <w:szCs w:val="32"/>
          <w:u w:val="single"/>
        </w:rPr>
        <w:t>2486716.58</w:t>
      </w:r>
      <w:r w:rsidR="00471494" w:rsidRPr="00B136A5">
        <w:rPr>
          <w:rFonts w:ascii="仿宋_GB2312" w:eastAsia="仿宋_GB2312" w:hAnsi="仿宋_GB2312" w:cs="仿宋_GB2312" w:hint="eastAsia"/>
          <w:kern w:val="0"/>
          <w:sz w:val="32"/>
          <w:szCs w:val="32"/>
          <w:u w:val="single"/>
        </w:rPr>
        <w:t xml:space="preserve"> </w:t>
      </w:r>
      <w:r w:rsidR="00471494">
        <w:rPr>
          <w:rFonts w:ascii="仿宋_GB2312" w:eastAsia="仿宋_GB2312" w:hAnsi="宋体" w:cs="Times New Roman" w:hint="eastAsia"/>
          <w:kern w:val="0"/>
          <w:sz w:val="32"/>
          <w:szCs w:val="32"/>
        </w:rPr>
        <w:t>元，增加</w:t>
      </w:r>
      <w:r w:rsidR="00471494">
        <w:rPr>
          <w:rFonts w:ascii="仿宋_GB2312" w:eastAsia="仿宋_GB2312" w:hAnsi="仿宋_GB2312" w:cs="仿宋_GB2312" w:hint="eastAsia"/>
          <w:kern w:val="0"/>
          <w:sz w:val="32"/>
          <w:szCs w:val="32"/>
          <w:u w:val="single"/>
        </w:rPr>
        <w:t>6.05</w:t>
      </w:r>
      <w:r w:rsidR="00471494" w:rsidRPr="00B136A5">
        <w:rPr>
          <w:rFonts w:ascii="仿宋_GB2312" w:eastAsia="仿宋_GB2312" w:hAnsi="仿宋_GB2312" w:cs="仿宋_GB2312" w:hint="eastAsia"/>
          <w:kern w:val="0"/>
          <w:sz w:val="32"/>
          <w:szCs w:val="32"/>
          <w:u w:val="single"/>
        </w:rPr>
        <w:t xml:space="preserve">  </w:t>
      </w:r>
      <w:r w:rsidR="00471494" w:rsidRPr="00B136A5">
        <w:rPr>
          <w:rFonts w:ascii="仿宋_GB2312" w:eastAsia="仿宋_GB2312" w:hAnsi="宋体" w:cs="Times New Roman"/>
          <w:kern w:val="0"/>
          <w:sz w:val="32"/>
          <w:szCs w:val="32"/>
        </w:rPr>
        <w:t>%</w:t>
      </w:r>
      <w:r w:rsidR="00471494">
        <w:rPr>
          <w:rFonts w:ascii="仿宋_GB2312" w:eastAsia="仿宋_GB2312" w:hAnsi="宋体" w:cs="Times New Roman" w:hint="eastAsia"/>
          <w:kern w:val="0"/>
          <w:sz w:val="32"/>
          <w:szCs w:val="32"/>
        </w:rPr>
        <w:t>，主要原因</w:t>
      </w:r>
      <w:r w:rsidR="00471494" w:rsidRPr="00D07E10">
        <w:rPr>
          <w:rFonts w:ascii="仿宋" w:eastAsia="仿宋" w:hAnsi="仿宋" w:cs="Arial" w:hint="eastAsia"/>
          <w:color w:val="000000"/>
          <w:kern w:val="0"/>
          <w:sz w:val="32"/>
          <w:szCs w:val="32"/>
        </w:rPr>
        <w:t>本年项目</w:t>
      </w:r>
      <w:r w:rsidR="00471494">
        <w:rPr>
          <w:rFonts w:ascii="仿宋" w:eastAsia="仿宋" w:hAnsi="仿宋" w:cs="Arial" w:hint="eastAsia"/>
          <w:color w:val="000000"/>
          <w:kern w:val="0"/>
          <w:sz w:val="32"/>
          <w:szCs w:val="32"/>
        </w:rPr>
        <w:t>支出</w:t>
      </w:r>
      <w:r w:rsidR="00471494" w:rsidRPr="00D07E10">
        <w:rPr>
          <w:rFonts w:ascii="仿宋" w:eastAsia="仿宋" w:hAnsi="仿宋" w:cs="Arial" w:hint="eastAsia"/>
          <w:color w:val="000000"/>
          <w:kern w:val="0"/>
          <w:sz w:val="32"/>
          <w:szCs w:val="32"/>
        </w:rPr>
        <w:t>经费增加</w:t>
      </w:r>
      <w:r w:rsidRPr="00B136A5">
        <w:rPr>
          <w:rFonts w:ascii="仿宋_GB2312" w:eastAsia="仿宋_GB2312" w:hAnsi="宋体" w:cs="Times New Roman"/>
          <w:kern w:val="0"/>
          <w:sz w:val="32"/>
          <w:szCs w:val="32"/>
        </w:rPr>
        <w:t>。</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楷体_GB2312" w:eastAsia="楷体_GB2312" w:hAnsi="楷体_GB2312" w:cs="楷体_GB2312" w:hint="eastAsia"/>
          <w:b/>
          <w:bCs/>
          <w:kern w:val="0"/>
          <w:sz w:val="32"/>
          <w:szCs w:val="32"/>
        </w:rPr>
        <w:t xml:space="preserve">    </w:t>
      </w:r>
      <w:r w:rsidRPr="00B136A5">
        <w:rPr>
          <w:rFonts w:ascii="黑体" w:eastAsia="黑体" w:hAnsi="黑体" w:cs="黑体" w:hint="eastAsia"/>
          <w:kern w:val="0"/>
          <w:sz w:val="32"/>
          <w:szCs w:val="32"/>
        </w:rPr>
        <w:t>五、一般公共预算财政拨款支出决算情况说明</w:t>
      </w:r>
    </w:p>
    <w:p w:rsidR="00B136A5" w:rsidRPr="00B136A5" w:rsidRDefault="00B136A5" w:rsidP="00B136A5">
      <w:pPr>
        <w:numPr>
          <w:ilvl w:val="0"/>
          <w:numId w:val="1"/>
        </w:numPr>
        <w:spacing w:line="560" w:lineRule="exact"/>
        <w:ind w:firstLine="643"/>
        <w:rPr>
          <w:rFonts w:ascii="仿宋_GB2312" w:eastAsia="仿宋_GB2312" w:hAnsi="仿宋_GB2312" w:cs="仿宋_GB2312"/>
          <w:b/>
          <w:kern w:val="0"/>
          <w:sz w:val="32"/>
          <w:szCs w:val="32"/>
        </w:rPr>
      </w:pPr>
      <w:r w:rsidRPr="00B136A5">
        <w:rPr>
          <w:rFonts w:ascii="仿宋_GB2312" w:eastAsia="仿宋_GB2312" w:hAnsi="仿宋_GB2312" w:cs="仿宋_GB2312" w:hint="eastAsia"/>
          <w:b/>
          <w:bCs/>
          <w:kern w:val="0"/>
          <w:sz w:val="32"/>
          <w:szCs w:val="32"/>
        </w:rPr>
        <w:t>一般公共预算财政拨款支出决算</w:t>
      </w:r>
      <w:r w:rsidRPr="00B136A5">
        <w:rPr>
          <w:rFonts w:ascii="仿宋_GB2312" w:eastAsia="仿宋_GB2312" w:hAnsi="仿宋_GB2312" w:cs="仿宋_GB2312" w:hint="eastAsia"/>
          <w:b/>
          <w:kern w:val="0"/>
          <w:sz w:val="32"/>
          <w:szCs w:val="32"/>
        </w:rPr>
        <w:t>总体情况。</w:t>
      </w:r>
    </w:p>
    <w:p w:rsidR="00B136A5" w:rsidRPr="00B136A5" w:rsidRDefault="00B136A5" w:rsidP="00127105">
      <w:pPr>
        <w:spacing w:line="560" w:lineRule="exact"/>
        <w:ind w:firstLineChars="200" w:firstLine="640"/>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2018年度一般公共预算财政拨款支出</w:t>
      </w:r>
      <w:r w:rsidRPr="00B136A5">
        <w:rPr>
          <w:rFonts w:ascii="仿宋_GB2312" w:eastAsia="仿宋_GB2312" w:hAnsi="仿宋_GB2312" w:cs="仿宋_GB2312" w:hint="eastAsia"/>
          <w:kern w:val="0"/>
          <w:sz w:val="32"/>
          <w:szCs w:val="32"/>
          <w:u w:val="single"/>
        </w:rPr>
        <w:t xml:space="preserve"> </w:t>
      </w:r>
      <w:r w:rsidR="00D476CF">
        <w:rPr>
          <w:rFonts w:ascii="仿宋_GB2312" w:eastAsia="仿宋_GB2312" w:hAnsi="仿宋_GB2312" w:cs="仿宋_GB2312" w:hint="eastAsia"/>
          <w:kern w:val="0"/>
          <w:sz w:val="32"/>
          <w:szCs w:val="32"/>
          <w:u w:val="single"/>
        </w:rPr>
        <w:t>435</w:t>
      </w:r>
      <w:r w:rsidR="00825532">
        <w:rPr>
          <w:rFonts w:ascii="仿宋_GB2312" w:eastAsia="仿宋_GB2312" w:hAnsi="仿宋_GB2312" w:cs="仿宋_GB2312" w:hint="eastAsia"/>
          <w:kern w:val="0"/>
          <w:sz w:val="32"/>
          <w:szCs w:val="32"/>
          <w:u w:val="single"/>
        </w:rPr>
        <w:t>1</w:t>
      </w:r>
      <w:r w:rsidR="00D476CF">
        <w:rPr>
          <w:rFonts w:ascii="仿宋_GB2312" w:eastAsia="仿宋_GB2312" w:hAnsi="仿宋_GB2312" w:cs="仿宋_GB2312" w:hint="eastAsia"/>
          <w:kern w:val="0"/>
          <w:sz w:val="32"/>
          <w:szCs w:val="32"/>
          <w:u w:val="single"/>
        </w:rPr>
        <w:t xml:space="preserve">3471.44 </w:t>
      </w:r>
      <w:r w:rsidRPr="00B136A5">
        <w:rPr>
          <w:rFonts w:ascii="仿宋_GB2312" w:eastAsia="仿宋_GB2312" w:hAnsi="仿宋_GB2312" w:cs="仿宋_GB2312" w:hint="eastAsia"/>
          <w:kern w:val="0"/>
          <w:sz w:val="32"/>
          <w:szCs w:val="32"/>
        </w:rPr>
        <w:t>元，占本年支出合计的</w:t>
      </w:r>
      <w:r w:rsidRPr="00B136A5">
        <w:rPr>
          <w:rFonts w:ascii="仿宋_GB2312" w:eastAsia="仿宋_GB2312" w:hAnsi="仿宋_GB2312" w:cs="仿宋_GB2312" w:hint="eastAsia"/>
          <w:kern w:val="0"/>
          <w:sz w:val="32"/>
          <w:szCs w:val="32"/>
          <w:u w:val="single"/>
        </w:rPr>
        <w:t xml:space="preserve"> </w:t>
      </w:r>
      <w:r w:rsidR="00825532">
        <w:rPr>
          <w:rFonts w:ascii="仿宋_GB2312" w:eastAsia="仿宋_GB2312" w:hAnsi="仿宋_GB2312" w:cs="仿宋_GB2312" w:hint="eastAsia"/>
          <w:kern w:val="0"/>
          <w:sz w:val="32"/>
          <w:szCs w:val="32"/>
          <w:u w:val="single"/>
        </w:rPr>
        <w:t>89.83</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%。与</w:t>
      </w:r>
      <w:r w:rsidRPr="00B136A5">
        <w:rPr>
          <w:rFonts w:ascii="仿宋_GB2312" w:eastAsia="仿宋_GB2312" w:hAnsi="宋体" w:cs="Times New Roman" w:hint="eastAsia"/>
          <w:kern w:val="0"/>
          <w:sz w:val="32"/>
          <w:szCs w:val="32"/>
        </w:rPr>
        <w:t>上</w:t>
      </w:r>
      <w:r w:rsidR="00FC648E">
        <w:rPr>
          <w:rFonts w:ascii="仿宋_GB2312" w:eastAsia="仿宋_GB2312" w:hAnsi="仿宋_GB2312" w:cs="仿宋_GB2312" w:hint="eastAsia"/>
          <w:kern w:val="0"/>
          <w:sz w:val="32"/>
          <w:szCs w:val="32"/>
        </w:rPr>
        <w:t>年相比，一般公共预算财政拨款支出增加</w:t>
      </w:r>
      <w:r w:rsidRPr="00B136A5">
        <w:rPr>
          <w:rFonts w:ascii="仿宋_GB2312" w:eastAsia="仿宋_GB2312" w:hAnsi="仿宋_GB2312" w:cs="仿宋_GB2312" w:hint="eastAsia"/>
          <w:kern w:val="0"/>
          <w:sz w:val="32"/>
          <w:szCs w:val="32"/>
          <w:u w:val="single"/>
        </w:rPr>
        <w:t xml:space="preserve">  </w:t>
      </w:r>
      <w:r w:rsidR="00FC648E">
        <w:rPr>
          <w:rFonts w:ascii="仿宋_GB2312" w:eastAsia="仿宋_GB2312" w:hAnsi="仿宋_GB2312" w:cs="仿宋_GB2312" w:hint="eastAsia"/>
          <w:kern w:val="0"/>
          <w:sz w:val="32"/>
          <w:szCs w:val="32"/>
          <w:u w:val="single"/>
        </w:rPr>
        <w:t>24</w:t>
      </w:r>
      <w:r w:rsidR="00825532">
        <w:rPr>
          <w:rFonts w:ascii="仿宋_GB2312" w:eastAsia="仿宋_GB2312" w:hAnsi="仿宋_GB2312" w:cs="仿宋_GB2312" w:hint="eastAsia"/>
          <w:kern w:val="0"/>
          <w:sz w:val="32"/>
          <w:szCs w:val="32"/>
          <w:u w:val="single"/>
        </w:rPr>
        <w:t>3</w:t>
      </w:r>
      <w:r w:rsidR="00FC648E">
        <w:rPr>
          <w:rFonts w:ascii="仿宋_GB2312" w:eastAsia="仿宋_GB2312" w:hAnsi="仿宋_GB2312" w:cs="仿宋_GB2312" w:hint="eastAsia"/>
          <w:kern w:val="0"/>
          <w:sz w:val="32"/>
          <w:szCs w:val="32"/>
          <w:u w:val="single"/>
        </w:rPr>
        <w:t>6716.58</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元，增长</w:t>
      </w:r>
      <w:r w:rsidRPr="00B136A5">
        <w:rPr>
          <w:rFonts w:ascii="仿宋_GB2312" w:eastAsia="仿宋_GB2312" w:hAnsi="仿宋_GB2312" w:cs="仿宋_GB2312" w:hint="eastAsia"/>
          <w:kern w:val="0"/>
          <w:sz w:val="32"/>
          <w:szCs w:val="32"/>
          <w:u w:val="single"/>
        </w:rPr>
        <w:t xml:space="preserve">  </w:t>
      </w:r>
      <w:r w:rsidR="00825532">
        <w:rPr>
          <w:rFonts w:ascii="仿宋_GB2312" w:eastAsia="仿宋_GB2312" w:hAnsi="仿宋_GB2312" w:cs="仿宋_GB2312" w:hint="eastAsia"/>
          <w:kern w:val="0"/>
          <w:sz w:val="32"/>
          <w:szCs w:val="32"/>
          <w:u w:val="single"/>
        </w:rPr>
        <w:t>5.93</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%，主要原因是</w:t>
      </w:r>
      <w:r w:rsidR="00FC648E" w:rsidRPr="00D07E10">
        <w:rPr>
          <w:rFonts w:ascii="仿宋" w:eastAsia="仿宋" w:hAnsi="仿宋" w:cs="Arial" w:hint="eastAsia"/>
          <w:color w:val="000000"/>
          <w:kern w:val="0"/>
          <w:sz w:val="32"/>
          <w:szCs w:val="32"/>
        </w:rPr>
        <w:t>本年项目</w:t>
      </w:r>
      <w:r w:rsidR="00FC648E">
        <w:rPr>
          <w:rFonts w:ascii="仿宋" w:eastAsia="仿宋" w:hAnsi="仿宋" w:cs="Arial" w:hint="eastAsia"/>
          <w:color w:val="000000"/>
          <w:kern w:val="0"/>
          <w:sz w:val="32"/>
          <w:szCs w:val="32"/>
        </w:rPr>
        <w:t>支出</w:t>
      </w:r>
      <w:r w:rsidR="00FC648E" w:rsidRPr="00D07E10">
        <w:rPr>
          <w:rFonts w:ascii="仿宋" w:eastAsia="仿宋" w:hAnsi="仿宋" w:cs="Arial" w:hint="eastAsia"/>
          <w:color w:val="000000"/>
          <w:kern w:val="0"/>
          <w:sz w:val="32"/>
          <w:szCs w:val="32"/>
        </w:rPr>
        <w:t>经费增加</w:t>
      </w:r>
      <w:r w:rsidRPr="00B136A5">
        <w:rPr>
          <w:rFonts w:ascii="仿宋_GB2312" w:eastAsia="仿宋_GB2312" w:hAnsi="仿宋_GB2312" w:cs="仿宋_GB2312" w:hint="eastAsia"/>
          <w:kern w:val="0"/>
          <w:sz w:val="32"/>
          <w:szCs w:val="32"/>
        </w:rPr>
        <w:t>。</w:t>
      </w:r>
    </w:p>
    <w:p w:rsidR="00B136A5" w:rsidRPr="00B136A5" w:rsidRDefault="00B136A5" w:rsidP="00B136A5">
      <w:pPr>
        <w:numPr>
          <w:ilvl w:val="0"/>
          <w:numId w:val="1"/>
        </w:numPr>
        <w:spacing w:line="560" w:lineRule="exact"/>
        <w:ind w:firstLine="643"/>
        <w:rPr>
          <w:rFonts w:ascii="仿宋_GB2312" w:eastAsia="仿宋_GB2312" w:hAnsi="仿宋_GB2312" w:cs="仿宋_GB2312"/>
          <w:b/>
          <w:kern w:val="0"/>
          <w:sz w:val="32"/>
          <w:szCs w:val="32"/>
        </w:rPr>
      </w:pPr>
      <w:r w:rsidRPr="00B136A5">
        <w:rPr>
          <w:rFonts w:ascii="仿宋_GB2312" w:eastAsia="仿宋_GB2312" w:hAnsi="仿宋_GB2312" w:cs="仿宋_GB2312" w:hint="eastAsia"/>
          <w:b/>
          <w:bCs/>
          <w:kern w:val="0"/>
          <w:sz w:val="32"/>
          <w:szCs w:val="32"/>
        </w:rPr>
        <w:t>一般公共预算财政拨款支出决算</w:t>
      </w:r>
      <w:r w:rsidRPr="00B136A5">
        <w:rPr>
          <w:rFonts w:ascii="仿宋_GB2312" w:eastAsia="仿宋_GB2312" w:hAnsi="仿宋_GB2312" w:cs="仿宋_GB2312" w:hint="eastAsia"/>
          <w:b/>
          <w:kern w:val="0"/>
          <w:sz w:val="32"/>
          <w:szCs w:val="32"/>
        </w:rPr>
        <w:t>结构情况。</w:t>
      </w:r>
    </w:p>
    <w:p w:rsidR="000A21EB" w:rsidRPr="000A21EB" w:rsidRDefault="00B136A5" w:rsidP="000A21EB">
      <w:pPr>
        <w:ind w:firstLineChars="200" w:firstLine="640"/>
        <w:rPr>
          <w:rFonts w:ascii="仿宋" w:eastAsia="仿宋" w:hAnsi="仿宋" w:cs="Arial"/>
          <w:color w:val="000000"/>
          <w:kern w:val="0"/>
          <w:sz w:val="32"/>
          <w:szCs w:val="32"/>
        </w:rPr>
      </w:pPr>
      <w:r w:rsidRPr="00B136A5">
        <w:rPr>
          <w:rFonts w:ascii="仿宋_GB2312" w:eastAsia="仿宋_GB2312" w:hAnsi="仿宋_GB2312" w:cs="仿宋_GB2312" w:hint="eastAsia"/>
          <w:kern w:val="0"/>
          <w:sz w:val="32"/>
          <w:szCs w:val="32"/>
        </w:rPr>
        <w:t>2018年度一般公共预算财政拨款支出</w:t>
      </w:r>
      <w:r w:rsidRPr="00B136A5">
        <w:rPr>
          <w:rFonts w:ascii="仿宋_GB2312" w:eastAsia="仿宋_GB2312" w:hAnsi="仿宋_GB2312" w:cs="仿宋_GB2312" w:hint="eastAsia"/>
          <w:kern w:val="0"/>
          <w:sz w:val="32"/>
          <w:szCs w:val="32"/>
          <w:u w:val="single"/>
        </w:rPr>
        <w:t xml:space="preserve">  </w:t>
      </w:r>
      <w:r w:rsidR="0030397C">
        <w:rPr>
          <w:rFonts w:ascii="仿宋_GB2312" w:eastAsia="仿宋_GB2312" w:hAnsi="仿宋_GB2312" w:cs="仿宋_GB2312" w:hint="eastAsia"/>
          <w:kern w:val="0"/>
          <w:sz w:val="32"/>
          <w:szCs w:val="32"/>
          <w:u w:val="single"/>
        </w:rPr>
        <w:t>435</w:t>
      </w:r>
      <w:r w:rsidR="00825532">
        <w:rPr>
          <w:rFonts w:ascii="仿宋_GB2312" w:eastAsia="仿宋_GB2312" w:hAnsi="仿宋_GB2312" w:cs="仿宋_GB2312" w:hint="eastAsia"/>
          <w:kern w:val="0"/>
          <w:sz w:val="32"/>
          <w:szCs w:val="32"/>
          <w:u w:val="single"/>
        </w:rPr>
        <w:t>1</w:t>
      </w:r>
      <w:r w:rsidR="0030397C">
        <w:rPr>
          <w:rFonts w:ascii="仿宋_GB2312" w:eastAsia="仿宋_GB2312" w:hAnsi="仿宋_GB2312" w:cs="仿宋_GB2312" w:hint="eastAsia"/>
          <w:kern w:val="0"/>
          <w:sz w:val="32"/>
          <w:szCs w:val="32"/>
          <w:u w:val="single"/>
        </w:rPr>
        <w:t>3471.44</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元，主要用于以下方面：教育（类）支出</w:t>
      </w:r>
      <w:r w:rsidRPr="00B136A5">
        <w:rPr>
          <w:rFonts w:ascii="仿宋_GB2312" w:eastAsia="仿宋_GB2312" w:hAnsi="仿宋_GB2312" w:cs="仿宋_GB2312" w:hint="eastAsia"/>
          <w:kern w:val="0"/>
          <w:sz w:val="32"/>
          <w:szCs w:val="32"/>
          <w:u w:val="single"/>
        </w:rPr>
        <w:t xml:space="preserve"> </w:t>
      </w:r>
      <w:r w:rsidR="00825532">
        <w:rPr>
          <w:rFonts w:ascii="仿宋_GB2312" w:eastAsia="仿宋_GB2312" w:hAnsi="仿宋_GB2312" w:cs="仿宋_GB2312" w:hint="eastAsia"/>
          <w:kern w:val="0"/>
          <w:sz w:val="32"/>
          <w:szCs w:val="32"/>
          <w:u w:val="single"/>
        </w:rPr>
        <w:t>35866629.79</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元，占</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u w:val="single"/>
        </w:rPr>
        <w:t>82.43</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sidR="000A21EB">
        <w:rPr>
          <w:rFonts w:ascii="仿宋_GB2312" w:eastAsia="仿宋_GB2312" w:hAnsi="仿宋_GB2312" w:cs="仿宋_GB2312" w:hint="eastAsia"/>
          <w:kern w:val="0"/>
          <w:sz w:val="32"/>
          <w:szCs w:val="32"/>
        </w:rPr>
        <w:t>；</w:t>
      </w:r>
      <w:r w:rsidRPr="00B136A5">
        <w:rPr>
          <w:rFonts w:ascii="仿宋_GB2312" w:eastAsia="仿宋_GB2312" w:hAnsi="仿宋_GB2312" w:cs="仿宋_GB2312" w:hint="eastAsia"/>
          <w:kern w:val="0"/>
          <w:sz w:val="32"/>
          <w:szCs w:val="32"/>
        </w:rPr>
        <w:t>文化体育与传媒（类）支出</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u w:val="single"/>
        </w:rPr>
        <w:t>50000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元，占</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u w:val="single"/>
        </w:rPr>
        <w:t>0.11</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%；社会保障和就业（类）支出</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u w:val="single"/>
        </w:rPr>
        <w:t>3368821.46</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rPr>
        <w:t>元，</w:t>
      </w:r>
      <w:r w:rsidRPr="00B136A5">
        <w:rPr>
          <w:rFonts w:ascii="仿宋_GB2312" w:eastAsia="仿宋_GB2312" w:hAnsi="仿宋_GB2312" w:cs="仿宋_GB2312" w:hint="eastAsia"/>
          <w:kern w:val="0"/>
          <w:sz w:val="32"/>
          <w:szCs w:val="32"/>
        </w:rPr>
        <w:t>占</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u w:val="single"/>
        </w:rPr>
        <w:t>7.74</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%；住房保障（类）支出</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u w:val="single"/>
        </w:rPr>
        <w:t>2949620.2</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元，占</w:t>
      </w:r>
      <w:r w:rsidRPr="00B136A5">
        <w:rPr>
          <w:rFonts w:ascii="仿宋_GB2312" w:eastAsia="仿宋_GB2312" w:hAnsi="仿宋_GB2312" w:cs="仿宋_GB2312" w:hint="eastAsia"/>
          <w:kern w:val="0"/>
          <w:sz w:val="32"/>
          <w:szCs w:val="32"/>
          <w:u w:val="single"/>
        </w:rPr>
        <w:t xml:space="preserve"> </w:t>
      </w:r>
      <w:r w:rsidR="000A21EB">
        <w:rPr>
          <w:rFonts w:ascii="仿宋_GB2312" w:eastAsia="仿宋_GB2312" w:hAnsi="仿宋_GB2312" w:cs="仿宋_GB2312" w:hint="eastAsia"/>
          <w:kern w:val="0"/>
          <w:sz w:val="32"/>
          <w:szCs w:val="32"/>
          <w:u w:val="single"/>
        </w:rPr>
        <w:t>6.78</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sidR="000A21EB">
        <w:rPr>
          <w:rFonts w:ascii="仿宋_GB2312" w:eastAsia="仿宋_GB2312" w:hAnsi="仿宋_GB2312" w:cs="仿宋_GB2312" w:hint="eastAsia"/>
          <w:kern w:val="0"/>
          <w:sz w:val="32"/>
          <w:szCs w:val="32"/>
        </w:rPr>
        <w:t>；</w:t>
      </w:r>
      <w:r w:rsidR="000A21EB" w:rsidRPr="000A21EB">
        <w:rPr>
          <w:rFonts w:ascii="仿宋" w:eastAsia="仿宋" w:hAnsi="仿宋" w:cs="Arial" w:hint="eastAsia"/>
          <w:color w:val="000000"/>
          <w:kern w:val="0"/>
          <w:sz w:val="32"/>
          <w:szCs w:val="32"/>
        </w:rPr>
        <w:t>医疗卫生与计划生育支出</w:t>
      </w:r>
    </w:p>
    <w:p w:rsidR="00B136A5" w:rsidRPr="000A21EB" w:rsidRDefault="000A21EB" w:rsidP="000A21EB">
      <w:pPr>
        <w:rPr>
          <w:rFonts w:ascii="宋体" w:eastAsia="宋体" w:hAnsi="宋体" w:cs="Arial"/>
          <w:color w:val="000000"/>
          <w:kern w:val="0"/>
          <w:sz w:val="22"/>
        </w:rPr>
      </w:pP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1278400</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sidRPr="00B136A5">
        <w:rPr>
          <w:rFonts w:ascii="仿宋_GB2312" w:eastAsia="仿宋_GB2312" w:hAnsi="仿宋_GB2312" w:cs="仿宋_GB2312" w:hint="eastAsia"/>
          <w:kern w:val="0"/>
          <w:sz w:val="32"/>
          <w:szCs w:val="32"/>
        </w:rPr>
        <w:t>占</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2.94</w:t>
      </w:r>
      <w:r w:rsidRPr="00B136A5">
        <w:rPr>
          <w:rFonts w:ascii="仿宋_GB2312" w:eastAsia="仿宋_GB2312" w:hAnsi="仿宋_GB2312" w:cs="仿宋_GB2312" w:hint="eastAsia"/>
          <w:kern w:val="0"/>
          <w:sz w:val="32"/>
          <w:szCs w:val="32"/>
        </w:rPr>
        <w:t>%</w:t>
      </w:r>
      <w:r w:rsidR="00083CF1">
        <w:rPr>
          <w:rFonts w:ascii="仿宋_GB2312" w:eastAsia="仿宋_GB2312" w:hAnsi="仿宋_GB2312" w:cs="仿宋_GB2312" w:hint="eastAsia"/>
          <w:kern w:val="0"/>
          <w:sz w:val="32"/>
          <w:szCs w:val="32"/>
        </w:rPr>
        <w:t>。</w:t>
      </w:r>
    </w:p>
    <w:p w:rsidR="00B136A5" w:rsidRPr="00B136A5" w:rsidRDefault="00B136A5" w:rsidP="00B136A5">
      <w:pPr>
        <w:spacing w:line="560" w:lineRule="exact"/>
        <w:rPr>
          <w:rFonts w:ascii="仿宋_GB2312" w:eastAsia="仿宋_GB2312" w:hAnsi="仿宋_GB2312" w:cs="仿宋_GB2312"/>
          <w:b/>
          <w:kern w:val="0"/>
          <w:sz w:val="32"/>
          <w:szCs w:val="32"/>
        </w:rPr>
      </w:pPr>
      <w:r w:rsidRPr="00B136A5">
        <w:rPr>
          <w:rFonts w:ascii="仿宋_GB2312" w:eastAsia="仿宋_GB2312" w:hAnsi="仿宋_GB2312" w:cs="仿宋_GB2312" w:hint="eastAsia"/>
          <w:b/>
          <w:kern w:val="0"/>
          <w:sz w:val="32"/>
          <w:szCs w:val="32"/>
        </w:rPr>
        <w:t>（三）</w:t>
      </w:r>
      <w:r w:rsidRPr="00B136A5">
        <w:rPr>
          <w:rFonts w:ascii="仿宋_GB2312" w:eastAsia="仿宋_GB2312" w:hAnsi="仿宋_GB2312" w:cs="仿宋_GB2312" w:hint="eastAsia"/>
          <w:b/>
          <w:bCs/>
          <w:kern w:val="0"/>
          <w:sz w:val="32"/>
          <w:szCs w:val="32"/>
        </w:rPr>
        <w:t>一般公共预算财政拨款支出决算</w:t>
      </w:r>
      <w:r w:rsidRPr="00B136A5">
        <w:rPr>
          <w:rFonts w:ascii="仿宋_GB2312" w:eastAsia="仿宋_GB2312" w:hAnsi="仿宋_GB2312" w:cs="仿宋_GB2312" w:hint="eastAsia"/>
          <w:b/>
          <w:kern w:val="0"/>
          <w:sz w:val="32"/>
          <w:szCs w:val="32"/>
        </w:rPr>
        <w:t>具体情况。</w:t>
      </w:r>
    </w:p>
    <w:p w:rsidR="00B136A5" w:rsidRPr="00286260" w:rsidRDefault="00B136A5" w:rsidP="00286260">
      <w:pPr>
        <w:spacing w:line="560" w:lineRule="exact"/>
        <w:ind w:firstLineChars="200" w:firstLine="640"/>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2018年度一般公共预算财政拨款支出年初预算为</w:t>
      </w:r>
      <w:r w:rsidRPr="00B136A5">
        <w:rPr>
          <w:rFonts w:ascii="仿宋_GB2312" w:eastAsia="仿宋_GB2312" w:hAnsi="仿宋_GB2312" w:cs="仿宋_GB2312" w:hint="eastAsia"/>
          <w:kern w:val="0"/>
          <w:sz w:val="32"/>
          <w:szCs w:val="32"/>
          <w:u w:val="single"/>
        </w:rPr>
        <w:t xml:space="preserve">  </w:t>
      </w:r>
      <w:r w:rsidR="000F778B">
        <w:rPr>
          <w:rFonts w:ascii="仿宋_GB2312" w:eastAsia="仿宋_GB2312" w:hAnsi="仿宋_GB2312" w:cs="仿宋_GB2312" w:hint="eastAsia"/>
          <w:kern w:val="0"/>
          <w:sz w:val="32"/>
          <w:szCs w:val="32"/>
          <w:u w:val="single"/>
        </w:rPr>
        <w:t>38286100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sidR="000F778B">
        <w:rPr>
          <w:rFonts w:ascii="仿宋_GB2312" w:eastAsia="仿宋_GB2312" w:hAnsi="仿宋_GB2312" w:cs="仿宋_GB2312" w:hint="eastAsia"/>
          <w:kern w:val="0"/>
          <w:sz w:val="32"/>
          <w:szCs w:val="32"/>
          <w:u w:val="single"/>
        </w:rPr>
        <w:t>43513471.44</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0F778B">
        <w:rPr>
          <w:rFonts w:ascii="仿宋_GB2312" w:eastAsia="仿宋_GB2312" w:hAnsi="仿宋_GB2312" w:cs="仿宋_GB2312" w:hint="eastAsia"/>
          <w:kern w:val="0"/>
          <w:sz w:val="32"/>
          <w:szCs w:val="32"/>
          <w:u w:val="single"/>
        </w:rPr>
        <w:t>113.65</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%，其中：</w:t>
      </w:r>
    </w:p>
    <w:p w:rsidR="00B136A5" w:rsidRPr="00B136A5" w:rsidRDefault="00286260" w:rsidP="00B136A5">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教育支出一般行政管理事务</w:t>
      </w:r>
      <w:r w:rsidR="00B136A5" w:rsidRPr="00B136A5">
        <w:rPr>
          <w:rFonts w:ascii="仿宋_GB2312" w:eastAsia="仿宋_GB2312" w:hAnsi="仿宋_GB2312" w:cs="仿宋_GB2312" w:hint="eastAsia"/>
          <w:b/>
          <w:bCs/>
          <w:kern w:val="0"/>
          <w:sz w:val="32"/>
          <w:szCs w:val="32"/>
        </w:rPr>
        <w:t>。</w:t>
      </w:r>
      <w:r w:rsidR="00B136A5" w:rsidRPr="00B136A5">
        <w:rPr>
          <w:rFonts w:ascii="仿宋_GB2312" w:eastAsia="仿宋_GB2312" w:hAnsi="仿宋_GB2312" w:cs="仿宋_GB2312" w:hint="eastAsia"/>
          <w:kern w:val="0"/>
          <w:sz w:val="32"/>
          <w:szCs w:val="32"/>
        </w:rPr>
        <w:t>年初预算为</w:t>
      </w:r>
      <w:r w:rsidR="00B136A5"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0</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元，支出决算为</w:t>
      </w:r>
      <w:r w:rsidR="00B136A5"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293300</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元，完成年初预算的</w:t>
      </w:r>
      <w:r w:rsidR="00B136A5"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%，决算数大于预算数的主要原因</w:t>
      </w:r>
      <w:r w:rsidR="00BF7395">
        <w:rPr>
          <w:rFonts w:ascii="仿宋_GB2312" w:eastAsia="宋体" w:hAnsi="Times New Roman" w:cs="Times New Roman" w:hint="eastAsia"/>
          <w:sz w:val="30"/>
          <w:szCs w:val="30"/>
        </w:rPr>
        <w:t>本年新增教育质量考核奖</w:t>
      </w:r>
      <w:r w:rsidR="00B136A5" w:rsidRPr="00B136A5">
        <w:rPr>
          <w:rFonts w:ascii="仿宋_GB2312" w:eastAsia="仿宋_GB2312" w:hAnsi="仿宋_GB2312" w:cs="仿宋_GB2312" w:hint="eastAsia"/>
          <w:kern w:val="0"/>
          <w:sz w:val="32"/>
          <w:szCs w:val="32"/>
        </w:rPr>
        <w:t>。</w:t>
      </w:r>
    </w:p>
    <w:p w:rsidR="00B136A5" w:rsidRPr="00B136A5" w:rsidRDefault="00BF7395" w:rsidP="00B136A5">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教育支出初中教育</w:t>
      </w:r>
      <w:r w:rsidR="00B136A5" w:rsidRPr="00B136A5">
        <w:rPr>
          <w:rFonts w:ascii="仿宋_GB2312" w:eastAsia="仿宋_GB2312" w:hAnsi="仿宋_GB2312" w:cs="仿宋_GB2312" w:hint="eastAsia"/>
          <w:b/>
          <w:bCs/>
          <w:kern w:val="0"/>
          <w:sz w:val="32"/>
          <w:szCs w:val="32"/>
        </w:rPr>
        <w:t>。</w:t>
      </w:r>
      <w:r w:rsidR="00B136A5" w:rsidRPr="00B136A5">
        <w:rPr>
          <w:rFonts w:ascii="仿宋_GB2312" w:eastAsia="仿宋_GB2312" w:hAnsi="仿宋_GB2312" w:cs="仿宋_GB2312" w:hint="eastAsia"/>
          <w:kern w:val="0"/>
          <w:sz w:val="32"/>
          <w:szCs w:val="32"/>
        </w:rPr>
        <w:t>年初预算为</w:t>
      </w:r>
      <w:r w:rsidR="00B136A5" w:rsidRPr="00B136A5">
        <w:rPr>
          <w:rFonts w:ascii="仿宋_GB2312" w:eastAsia="仿宋_GB2312" w:hAnsi="仿宋_GB2312" w:cs="仿宋_GB2312" w:hint="eastAsia"/>
          <w:kern w:val="0"/>
          <w:sz w:val="32"/>
          <w:szCs w:val="32"/>
          <w:u w:val="single"/>
        </w:rPr>
        <w:t xml:space="preserve"> </w:t>
      </w:r>
      <w:r w:rsidR="001966C5">
        <w:rPr>
          <w:rFonts w:ascii="仿宋_GB2312" w:eastAsia="仿宋_GB2312" w:hAnsi="仿宋_GB2312" w:cs="仿宋_GB2312" w:hint="eastAsia"/>
          <w:kern w:val="0"/>
          <w:sz w:val="32"/>
          <w:szCs w:val="32"/>
          <w:u w:val="single"/>
        </w:rPr>
        <w:t>422400</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元，支出决算为</w:t>
      </w:r>
      <w:r w:rsidR="00B136A5" w:rsidRPr="00B136A5">
        <w:rPr>
          <w:rFonts w:ascii="仿宋_GB2312" w:eastAsia="仿宋_GB2312" w:hAnsi="仿宋_GB2312" w:cs="仿宋_GB2312" w:hint="eastAsia"/>
          <w:kern w:val="0"/>
          <w:sz w:val="32"/>
          <w:szCs w:val="32"/>
          <w:u w:val="single"/>
        </w:rPr>
        <w:t xml:space="preserve"> </w:t>
      </w:r>
      <w:r w:rsidR="001966C5">
        <w:rPr>
          <w:rFonts w:ascii="仿宋_GB2312" w:eastAsia="仿宋_GB2312" w:hAnsi="仿宋_GB2312" w:cs="仿宋_GB2312" w:hint="eastAsia"/>
          <w:kern w:val="0"/>
          <w:sz w:val="32"/>
          <w:szCs w:val="32"/>
          <w:u w:val="single"/>
        </w:rPr>
        <w:t>703700</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元，完成年初预算的</w:t>
      </w:r>
      <w:r w:rsidR="00B136A5" w:rsidRPr="00B136A5">
        <w:rPr>
          <w:rFonts w:ascii="仿宋_GB2312" w:eastAsia="仿宋_GB2312" w:hAnsi="仿宋_GB2312" w:cs="仿宋_GB2312" w:hint="eastAsia"/>
          <w:kern w:val="0"/>
          <w:sz w:val="32"/>
          <w:szCs w:val="32"/>
          <w:u w:val="single"/>
        </w:rPr>
        <w:t xml:space="preserve"> </w:t>
      </w:r>
      <w:r w:rsidR="001966C5">
        <w:rPr>
          <w:rFonts w:ascii="仿宋_GB2312" w:eastAsia="仿宋_GB2312" w:hAnsi="仿宋_GB2312" w:cs="仿宋_GB2312" w:hint="eastAsia"/>
          <w:kern w:val="0"/>
          <w:sz w:val="32"/>
          <w:szCs w:val="32"/>
          <w:u w:val="single"/>
        </w:rPr>
        <w:t>166.59</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%，决算数大于预算数的</w:t>
      </w:r>
      <w:r w:rsidR="00B136A5" w:rsidRPr="00B136A5">
        <w:rPr>
          <w:rFonts w:ascii="仿宋_GB2312" w:eastAsia="仿宋_GB2312" w:hAnsi="仿宋_GB2312" w:cs="仿宋_GB2312" w:hint="eastAsia"/>
          <w:kern w:val="0"/>
          <w:sz w:val="32"/>
          <w:szCs w:val="32"/>
        </w:rPr>
        <w:lastRenderedPageBreak/>
        <w:t>主要原因</w:t>
      </w:r>
      <w:r w:rsidR="001966C5">
        <w:rPr>
          <w:rFonts w:ascii="仿宋_GB2312" w:eastAsia="仿宋_GB2312" w:hAnsi="仿宋_GB2312" w:cs="仿宋_GB2312" w:hint="eastAsia"/>
          <w:kern w:val="0"/>
          <w:sz w:val="32"/>
          <w:szCs w:val="32"/>
        </w:rPr>
        <w:t>上年结余资金支出办公费用增加</w:t>
      </w:r>
      <w:r w:rsidR="00B136A5" w:rsidRPr="00B136A5">
        <w:rPr>
          <w:rFonts w:ascii="仿宋_GB2312" w:eastAsia="仿宋_GB2312" w:hAnsi="仿宋_GB2312" w:cs="仿宋_GB2312" w:hint="eastAsia"/>
          <w:kern w:val="0"/>
          <w:sz w:val="32"/>
          <w:szCs w:val="32"/>
        </w:rPr>
        <w:t>。</w:t>
      </w:r>
    </w:p>
    <w:p w:rsidR="00B136A5" w:rsidRPr="00B136A5" w:rsidRDefault="001966C5" w:rsidP="00B136A5">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教育支出高中教育</w:t>
      </w:r>
      <w:r w:rsidR="00B136A5" w:rsidRPr="00B136A5">
        <w:rPr>
          <w:rFonts w:ascii="仿宋_GB2312" w:eastAsia="仿宋_GB2312" w:hAnsi="仿宋_GB2312" w:cs="仿宋_GB2312" w:hint="eastAsia"/>
          <w:b/>
          <w:bCs/>
          <w:kern w:val="0"/>
          <w:sz w:val="32"/>
          <w:szCs w:val="32"/>
        </w:rPr>
        <w:t>。</w:t>
      </w:r>
      <w:r w:rsidR="00B136A5" w:rsidRPr="00B136A5">
        <w:rPr>
          <w:rFonts w:ascii="仿宋_GB2312" w:eastAsia="仿宋_GB2312" w:hAnsi="仿宋_GB2312" w:cs="仿宋_GB2312" w:hint="eastAsia"/>
          <w:kern w:val="0"/>
          <w:sz w:val="32"/>
          <w:szCs w:val="32"/>
        </w:rPr>
        <w:t>年初预算为</w:t>
      </w:r>
      <w:r w:rsidR="00B136A5" w:rsidRPr="00B136A5">
        <w:rPr>
          <w:rFonts w:ascii="仿宋_GB2312" w:eastAsia="仿宋_GB2312" w:hAnsi="仿宋_GB2312" w:cs="仿宋_GB2312" w:hint="eastAsia"/>
          <w:kern w:val="0"/>
          <w:sz w:val="32"/>
          <w:szCs w:val="32"/>
          <w:u w:val="single"/>
        </w:rPr>
        <w:t xml:space="preserve">  </w:t>
      </w:r>
      <w:r w:rsidR="006F0AB3">
        <w:rPr>
          <w:rFonts w:ascii="仿宋_GB2312" w:eastAsia="仿宋_GB2312" w:hAnsi="仿宋_GB2312" w:cs="仿宋_GB2312" w:hint="eastAsia"/>
          <w:kern w:val="0"/>
          <w:sz w:val="32"/>
          <w:szCs w:val="32"/>
          <w:u w:val="single"/>
        </w:rPr>
        <w:t>29152800</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元，支出决算为</w:t>
      </w:r>
      <w:r w:rsidR="00B136A5"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33408830.84</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元，完成年初预算的</w:t>
      </w:r>
      <w:r w:rsidR="00B136A5" w:rsidRPr="00B136A5">
        <w:rPr>
          <w:rFonts w:ascii="仿宋_GB2312" w:eastAsia="仿宋_GB2312" w:hAnsi="仿宋_GB2312" w:cs="仿宋_GB2312" w:hint="eastAsia"/>
          <w:kern w:val="0"/>
          <w:sz w:val="32"/>
          <w:szCs w:val="32"/>
          <w:u w:val="single"/>
        </w:rPr>
        <w:t xml:space="preserve"> </w:t>
      </w:r>
      <w:r w:rsidR="006F0AB3">
        <w:rPr>
          <w:rFonts w:ascii="仿宋_GB2312" w:eastAsia="仿宋_GB2312" w:hAnsi="仿宋_GB2312" w:cs="仿宋_GB2312" w:hint="eastAsia"/>
          <w:kern w:val="0"/>
          <w:sz w:val="32"/>
          <w:szCs w:val="32"/>
          <w:u w:val="single"/>
        </w:rPr>
        <w:t>114.59</w:t>
      </w:r>
      <w:r w:rsidR="00B136A5" w:rsidRPr="00B136A5">
        <w:rPr>
          <w:rFonts w:ascii="仿宋_GB2312" w:eastAsia="仿宋_GB2312" w:hAnsi="仿宋_GB2312" w:cs="仿宋_GB2312" w:hint="eastAsia"/>
          <w:kern w:val="0"/>
          <w:sz w:val="32"/>
          <w:szCs w:val="32"/>
          <w:u w:val="single"/>
        </w:rPr>
        <w:t xml:space="preserve">  </w:t>
      </w:r>
      <w:r w:rsidR="00B136A5" w:rsidRPr="00B136A5">
        <w:rPr>
          <w:rFonts w:ascii="仿宋_GB2312" w:eastAsia="仿宋_GB2312" w:hAnsi="仿宋_GB2312" w:cs="仿宋_GB2312" w:hint="eastAsia"/>
          <w:kern w:val="0"/>
          <w:sz w:val="32"/>
          <w:szCs w:val="32"/>
        </w:rPr>
        <w:t>%</w:t>
      </w:r>
      <w:r w:rsidR="00CF5D7C">
        <w:rPr>
          <w:rFonts w:ascii="仿宋_GB2312" w:eastAsia="仿宋_GB2312" w:hAnsi="仿宋_GB2312" w:cs="仿宋_GB2312" w:hint="eastAsia"/>
          <w:kern w:val="0"/>
          <w:sz w:val="32"/>
          <w:szCs w:val="32"/>
        </w:rPr>
        <w:t>，决算数大于</w:t>
      </w:r>
      <w:r w:rsidR="00B136A5" w:rsidRPr="00B136A5">
        <w:rPr>
          <w:rFonts w:ascii="仿宋_GB2312" w:eastAsia="仿宋_GB2312" w:hAnsi="仿宋_GB2312" w:cs="仿宋_GB2312" w:hint="eastAsia"/>
          <w:kern w:val="0"/>
          <w:sz w:val="32"/>
          <w:szCs w:val="32"/>
        </w:rPr>
        <w:t>预算数的主要原因</w:t>
      </w:r>
      <w:r w:rsidR="00CF5D7C">
        <w:rPr>
          <w:rFonts w:ascii="仿宋_GB2312" w:eastAsia="宋体" w:hAnsi="Times New Roman" w:cs="Times New Roman" w:hint="eastAsia"/>
          <w:sz w:val="30"/>
          <w:szCs w:val="30"/>
        </w:rPr>
        <w:t>学校办公设备、实验室设备购置增加，教育质量考核奖增加、维修项目增加等等</w:t>
      </w:r>
      <w:r w:rsidR="00B136A5" w:rsidRPr="00B136A5">
        <w:rPr>
          <w:rFonts w:ascii="仿宋_GB2312" w:eastAsia="仿宋_GB2312" w:hAnsi="仿宋_GB2312" w:cs="仿宋_GB2312" w:hint="eastAsia"/>
          <w:kern w:val="0"/>
          <w:sz w:val="32"/>
          <w:szCs w:val="32"/>
        </w:rPr>
        <w:t>。</w:t>
      </w:r>
    </w:p>
    <w:p w:rsidR="00CF5D7C" w:rsidRPr="00B136A5" w:rsidRDefault="00CF5D7C" w:rsidP="00CF5D7C">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教育支出其他普通教育支出</w:t>
      </w:r>
      <w:r w:rsidRPr="00B136A5">
        <w:rPr>
          <w:rFonts w:ascii="仿宋_GB2312" w:eastAsia="仿宋_GB2312" w:hAnsi="仿宋_GB2312" w:cs="仿宋_GB2312" w:hint="eastAsia"/>
          <w:b/>
          <w:bCs/>
          <w:kern w:val="0"/>
          <w:sz w:val="32"/>
          <w:szCs w:val="32"/>
        </w:rPr>
        <w:t>。</w:t>
      </w:r>
      <w:r w:rsidRPr="00B136A5">
        <w:rPr>
          <w:rFonts w:ascii="仿宋_GB2312" w:eastAsia="仿宋_GB2312" w:hAnsi="仿宋_GB2312" w:cs="仿宋_GB2312" w:hint="eastAsia"/>
          <w:kern w:val="0"/>
          <w:sz w:val="32"/>
          <w:szCs w:val="32"/>
        </w:rPr>
        <w:t>年初预算为</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156798.</w:t>
      </w:r>
      <w:r w:rsidR="00CE28AE">
        <w:rPr>
          <w:rFonts w:ascii="仿宋_GB2312" w:eastAsia="仿宋_GB2312" w:hAnsi="仿宋_GB2312" w:cs="仿宋_GB2312" w:hint="eastAsia"/>
          <w:kern w:val="0"/>
          <w:sz w:val="32"/>
          <w:szCs w:val="32"/>
          <w:u w:val="single"/>
        </w:rPr>
        <w:t>94</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w:t>
      </w:r>
      <w:r w:rsidRPr="00B136A5">
        <w:rPr>
          <w:rFonts w:ascii="仿宋_GB2312" w:eastAsia="仿宋_GB2312" w:hAnsi="仿宋_GB2312" w:cs="仿宋_GB2312" w:hint="eastAsia"/>
          <w:kern w:val="0"/>
          <w:sz w:val="32"/>
          <w:szCs w:val="32"/>
        </w:rPr>
        <w:t>预算数的主要原因</w:t>
      </w:r>
      <w:r>
        <w:rPr>
          <w:rFonts w:ascii="仿宋_GB2312" w:eastAsia="宋体" w:hAnsi="Times New Roman" w:cs="Times New Roman" w:hint="eastAsia"/>
          <w:sz w:val="30"/>
          <w:szCs w:val="30"/>
        </w:rPr>
        <w:t>学校维修项目增加</w:t>
      </w:r>
      <w:r w:rsidRPr="00B136A5">
        <w:rPr>
          <w:rFonts w:ascii="仿宋_GB2312" w:eastAsia="仿宋_GB2312" w:hAnsi="仿宋_GB2312" w:cs="仿宋_GB2312" w:hint="eastAsia"/>
          <w:kern w:val="0"/>
          <w:sz w:val="32"/>
          <w:szCs w:val="32"/>
        </w:rPr>
        <w:t>。</w:t>
      </w:r>
    </w:p>
    <w:p w:rsidR="00CF5D7C" w:rsidRPr="00B136A5" w:rsidRDefault="00CF5D7C" w:rsidP="00CF5D7C">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教育支出其他教育费附加安排的支出</w:t>
      </w:r>
      <w:r w:rsidRPr="00B136A5">
        <w:rPr>
          <w:rFonts w:ascii="仿宋_GB2312" w:eastAsia="仿宋_GB2312" w:hAnsi="仿宋_GB2312" w:cs="仿宋_GB2312" w:hint="eastAsia"/>
          <w:b/>
          <w:bCs/>
          <w:kern w:val="0"/>
          <w:sz w:val="32"/>
          <w:szCs w:val="32"/>
        </w:rPr>
        <w:t>。</w:t>
      </w:r>
      <w:r w:rsidRPr="00B136A5">
        <w:rPr>
          <w:rFonts w:ascii="仿宋_GB2312" w:eastAsia="仿宋_GB2312" w:hAnsi="仿宋_GB2312" w:cs="仿宋_GB2312" w:hint="eastAsia"/>
          <w:kern w:val="0"/>
          <w:sz w:val="32"/>
          <w:szCs w:val="32"/>
        </w:rPr>
        <w:t>年初预算为</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1304000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w:t>
      </w:r>
      <w:r w:rsidRPr="00B136A5">
        <w:rPr>
          <w:rFonts w:ascii="仿宋_GB2312" w:eastAsia="仿宋_GB2312" w:hAnsi="仿宋_GB2312" w:cs="仿宋_GB2312" w:hint="eastAsia"/>
          <w:kern w:val="0"/>
          <w:sz w:val="32"/>
          <w:szCs w:val="32"/>
        </w:rPr>
        <w:t>预算数的主要原因</w:t>
      </w:r>
      <w:r>
        <w:rPr>
          <w:rFonts w:ascii="仿宋_GB2312" w:eastAsia="宋体" w:hAnsi="Times New Roman" w:cs="Times New Roman" w:hint="eastAsia"/>
          <w:sz w:val="30"/>
          <w:szCs w:val="30"/>
        </w:rPr>
        <w:t>学校维修项目增加、办公设备购置增加</w:t>
      </w:r>
      <w:r w:rsidRPr="00B136A5">
        <w:rPr>
          <w:rFonts w:ascii="仿宋_GB2312" w:eastAsia="仿宋_GB2312" w:hAnsi="仿宋_GB2312" w:cs="仿宋_GB2312" w:hint="eastAsia"/>
          <w:kern w:val="0"/>
          <w:sz w:val="32"/>
          <w:szCs w:val="32"/>
        </w:rPr>
        <w:t>。</w:t>
      </w:r>
    </w:p>
    <w:p w:rsidR="00CF5D7C" w:rsidRPr="00B136A5" w:rsidRDefault="00CF5D7C" w:rsidP="00CF5D7C">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文化体育与传媒支出体育场馆支出</w:t>
      </w:r>
      <w:r w:rsidRPr="00B136A5">
        <w:rPr>
          <w:rFonts w:ascii="仿宋_GB2312" w:eastAsia="仿宋_GB2312" w:hAnsi="仿宋_GB2312" w:cs="仿宋_GB2312" w:hint="eastAsia"/>
          <w:b/>
          <w:bCs/>
          <w:kern w:val="0"/>
          <w:sz w:val="32"/>
          <w:szCs w:val="32"/>
        </w:rPr>
        <w:t>。</w:t>
      </w:r>
      <w:r w:rsidRPr="00B136A5">
        <w:rPr>
          <w:rFonts w:ascii="仿宋_GB2312" w:eastAsia="仿宋_GB2312" w:hAnsi="仿宋_GB2312" w:cs="仿宋_GB2312" w:hint="eastAsia"/>
          <w:kern w:val="0"/>
          <w:sz w:val="32"/>
          <w:szCs w:val="32"/>
        </w:rPr>
        <w:t>年初预算为</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50000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w:t>
      </w:r>
      <w:r w:rsidRPr="00B136A5">
        <w:rPr>
          <w:rFonts w:ascii="仿宋_GB2312" w:eastAsia="仿宋_GB2312" w:hAnsi="仿宋_GB2312" w:cs="仿宋_GB2312" w:hint="eastAsia"/>
          <w:kern w:val="0"/>
          <w:sz w:val="32"/>
          <w:szCs w:val="32"/>
        </w:rPr>
        <w:t>预算数的主要原因</w:t>
      </w:r>
      <w:r>
        <w:rPr>
          <w:rFonts w:ascii="仿宋_GB2312" w:eastAsia="宋体" w:hAnsi="Times New Roman" w:cs="Times New Roman" w:hint="eastAsia"/>
          <w:sz w:val="30"/>
          <w:szCs w:val="30"/>
        </w:rPr>
        <w:t>学校体育馆维修项目增加</w:t>
      </w:r>
      <w:r w:rsidRPr="00B136A5">
        <w:rPr>
          <w:rFonts w:ascii="仿宋_GB2312" w:eastAsia="仿宋_GB2312" w:hAnsi="仿宋_GB2312" w:cs="仿宋_GB2312" w:hint="eastAsia"/>
          <w:kern w:val="0"/>
          <w:sz w:val="32"/>
          <w:szCs w:val="32"/>
        </w:rPr>
        <w:t>。</w:t>
      </w:r>
    </w:p>
    <w:p w:rsidR="00CF5D7C" w:rsidRPr="00B136A5" w:rsidRDefault="00CA1DBC" w:rsidP="00CF5D7C">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社会保障和就业支出机关事业单位基本养老保险缴费支出</w:t>
      </w:r>
      <w:r w:rsidR="00CF5D7C" w:rsidRPr="00B136A5">
        <w:rPr>
          <w:rFonts w:ascii="仿宋_GB2312" w:eastAsia="仿宋_GB2312" w:hAnsi="仿宋_GB2312" w:cs="仿宋_GB2312" w:hint="eastAsia"/>
          <w:b/>
          <w:bCs/>
          <w:kern w:val="0"/>
          <w:sz w:val="32"/>
          <w:szCs w:val="32"/>
        </w:rPr>
        <w:t>。</w:t>
      </w:r>
      <w:r w:rsidR="00CF5D7C" w:rsidRPr="00B136A5">
        <w:rPr>
          <w:rFonts w:ascii="仿宋_GB2312" w:eastAsia="仿宋_GB2312" w:hAnsi="仿宋_GB2312" w:cs="仿宋_GB2312" w:hint="eastAsia"/>
          <w:kern w:val="0"/>
          <w:sz w:val="32"/>
          <w:szCs w:val="32"/>
        </w:rPr>
        <w:t>年初预算为</w:t>
      </w:r>
      <w:r w:rsidR="00CF5D7C" w:rsidRPr="00B136A5">
        <w:rPr>
          <w:rFonts w:ascii="仿宋_GB2312" w:eastAsia="仿宋_GB2312" w:hAnsi="仿宋_GB2312" w:cs="仿宋_GB2312" w:hint="eastAsia"/>
          <w:kern w:val="0"/>
          <w:sz w:val="32"/>
          <w:szCs w:val="32"/>
          <w:u w:val="single"/>
        </w:rPr>
        <w:t xml:space="preserve"> </w:t>
      </w:r>
      <w:r w:rsidR="002A7F7B">
        <w:rPr>
          <w:rFonts w:ascii="仿宋_GB2312" w:eastAsia="仿宋_GB2312" w:hAnsi="仿宋_GB2312" w:cs="仿宋_GB2312" w:hint="eastAsia"/>
          <w:kern w:val="0"/>
          <w:sz w:val="32"/>
          <w:szCs w:val="32"/>
          <w:u w:val="single"/>
        </w:rPr>
        <w:t>3195900</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元，支出决算为</w:t>
      </w:r>
      <w:r w:rsidR="00CF5D7C" w:rsidRPr="00B136A5">
        <w:rPr>
          <w:rFonts w:ascii="仿宋_GB2312" w:eastAsia="仿宋_GB2312" w:hAnsi="仿宋_GB2312" w:cs="仿宋_GB2312" w:hint="eastAsia"/>
          <w:kern w:val="0"/>
          <w:sz w:val="32"/>
          <w:szCs w:val="32"/>
          <w:u w:val="single"/>
        </w:rPr>
        <w:t xml:space="preserve"> </w:t>
      </w:r>
      <w:r w:rsidR="002A7F7B">
        <w:rPr>
          <w:rFonts w:ascii="仿宋_GB2312" w:eastAsia="仿宋_GB2312" w:hAnsi="仿宋_GB2312" w:cs="仿宋_GB2312" w:hint="eastAsia"/>
          <w:kern w:val="0"/>
          <w:sz w:val="32"/>
          <w:szCs w:val="32"/>
          <w:u w:val="single"/>
        </w:rPr>
        <w:t>3195900</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元，完成年初预算的</w:t>
      </w:r>
      <w:r w:rsidR="00CF5D7C" w:rsidRPr="00B136A5">
        <w:rPr>
          <w:rFonts w:ascii="仿宋_GB2312" w:eastAsia="仿宋_GB2312" w:hAnsi="仿宋_GB2312" w:cs="仿宋_GB2312" w:hint="eastAsia"/>
          <w:kern w:val="0"/>
          <w:sz w:val="32"/>
          <w:szCs w:val="32"/>
          <w:u w:val="single"/>
        </w:rPr>
        <w:t xml:space="preserve"> </w:t>
      </w:r>
      <w:r w:rsidR="00CF5D7C">
        <w:rPr>
          <w:rFonts w:ascii="仿宋_GB2312" w:eastAsia="仿宋_GB2312" w:hAnsi="仿宋_GB2312" w:cs="仿宋_GB2312" w:hint="eastAsia"/>
          <w:kern w:val="0"/>
          <w:sz w:val="32"/>
          <w:szCs w:val="32"/>
          <w:u w:val="single"/>
        </w:rPr>
        <w:t>100</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w:t>
      </w:r>
      <w:r w:rsidR="00CF5D7C">
        <w:rPr>
          <w:rFonts w:ascii="仿宋_GB2312" w:eastAsia="仿宋_GB2312" w:hAnsi="仿宋_GB2312" w:cs="仿宋_GB2312" w:hint="eastAsia"/>
          <w:kern w:val="0"/>
          <w:sz w:val="32"/>
          <w:szCs w:val="32"/>
        </w:rPr>
        <w:t>，决算数</w:t>
      </w:r>
      <w:r w:rsidR="002A7F7B">
        <w:rPr>
          <w:rFonts w:ascii="仿宋_GB2312" w:eastAsia="仿宋_GB2312" w:hAnsi="仿宋_GB2312" w:cs="仿宋_GB2312" w:hint="eastAsia"/>
          <w:kern w:val="0"/>
          <w:sz w:val="32"/>
          <w:szCs w:val="32"/>
        </w:rPr>
        <w:t>等于</w:t>
      </w:r>
      <w:r w:rsidR="00CF5D7C" w:rsidRPr="00B136A5">
        <w:rPr>
          <w:rFonts w:ascii="仿宋_GB2312" w:eastAsia="仿宋_GB2312" w:hAnsi="仿宋_GB2312" w:cs="仿宋_GB2312" w:hint="eastAsia"/>
          <w:kern w:val="0"/>
          <w:sz w:val="32"/>
          <w:szCs w:val="32"/>
        </w:rPr>
        <w:t>预算数。</w:t>
      </w:r>
    </w:p>
    <w:p w:rsidR="00CF5D7C" w:rsidRPr="00B136A5" w:rsidRDefault="002A7F7B" w:rsidP="00CF5D7C">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社会保障和就业支出机关事业单位职业年金缴费支出</w:t>
      </w:r>
      <w:r w:rsidRPr="00B136A5">
        <w:rPr>
          <w:rFonts w:ascii="仿宋_GB2312" w:eastAsia="仿宋_GB2312" w:hAnsi="仿宋_GB2312" w:cs="仿宋_GB2312" w:hint="eastAsia"/>
          <w:b/>
          <w:bCs/>
          <w:kern w:val="0"/>
          <w:sz w:val="32"/>
          <w:szCs w:val="32"/>
        </w:rPr>
        <w:t>。</w:t>
      </w:r>
      <w:r w:rsidR="00CF5D7C" w:rsidRPr="00B136A5">
        <w:rPr>
          <w:rFonts w:ascii="仿宋_GB2312" w:eastAsia="仿宋_GB2312" w:hAnsi="仿宋_GB2312" w:cs="仿宋_GB2312" w:hint="eastAsia"/>
          <w:b/>
          <w:bCs/>
          <w:kern w:val="0"/>
          <w:sz w:val="32"/>
          <w:szCs w:val="32"/>
        </w:rPr>
        <w:t>。</w:t>
      </w:r>
      <w:r w:rsidR="00CF5D7C" w:rsidRPr="00B136A5">
        <w:rPr>
          <w:rFonts w:ascii="仿宋_GB2312" w:eastAsia="仿宋_GB2312" w:hAnsi="仿宋_GB2312" w:cs="仿宋_GB2312" w:hint="eastAsia"/>
          <w:kern w:val="0"/>
          <w:sz w:val="32"/>
          <w:szCs w:val="32"/>
        </w:rPr>
        <w:t>年初预算为</w:t>
      </w:r>
      <w:r w:rsidR="00CF5D7C" w:rsidRPr="00B136A5">
        <w:rPr>
          <w:rFonts w:ascii="仿宋_GB2312" w:eastAsia="仿宋_GB2312" w:hAnsi="仿宋_GB2312" w:cs="仿宋_GB2312" w:hint="eastAsia"/>
          <w:kern w:val="0"/>
          <w:sz w:val="32"/>
          <w:szCs w:val="32"/>
          <w:u w:val="single"/>
        </w:rPr>
        <w:t xml:space="preserve">  </w:t>
      </w:r>
      <w:r w:rsidR="005C256A">
        <w:rPr>
          <w:rFonts w:ascii="仿宋_GB2312" w:eastAsia="仿宋_GB2312" w:hAnsi="仿宋_GB2312" w:cs="仿宋_GB2312" w:hint="eastAsia"/>
          <w:kern w:val="0"/>
          <w:sz w:val="32"/>
          <w:szCs w:val="32"/>
          <w:u w:val="single"/>
        </w:rPr>
        <w:t>1278400</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元，支出决算为</w:t>
      </w:r>
      <w:r w:rsidR="00CF5D7C"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19892.96</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元，完成年初预算的</w:t>
      </w:r>
      <w:r w:rsidR="00CF5D7C"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w:t>
      </w:r>
      <w:r w:rsidR="005C256A">
        <w:rPr>
          <w:rFonts w:ascii="仿宋_GB2312" w:eastAsia="仿宋_GB2312" w:hAnsi="仿宋_GB2312" w:cs="仿宋_GB2312" w:hint="eastAsia"/>
          <w:kern w:val="0"/>
          <w:sz w:val="32"/>
          <w:szCs w:val="32"/>
          <w:u w:val="single"/>
        </w:rPr>
        <w:t>55</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w:t>
      </w:r>
      <w:r w:rsidR="00CF5D7C">
        <w:rPr>
          <w:rFonts w:ascii="仿宋_GB2312" w:eastAsia="仿宋_GB2312" w:hAnsi="仿宋_GB2312" w:cs="仿宋_GB2312" w:hint="eastAsia"/>
          <w:kern w:val="0"/>
          <w:sz w:val="32"/>
          <w:szCs w:val="32"/>
        </w:rPr>
        <w:t>，决算数</w:t>
      </w:r>
      <w:r>
        <w:rPr>
          <w:rFonts w:ascii="仿宋_GB2312" w:eastAsia="仿宋_GB2312" w:hAnsi="仿宋_GB2312" w:cs="仿宋_GB2312" w:hint="eastAsia"/>
          <w:kern w:val="0"/>
          <w:sz w:val="32"/>
          <w:szCs w:val="32"/>
        </w:rPr>
        <w:t>小</w:t>
      </w:r>
      <w:r w:rsidR="00CF5D7C">
        <w:rPr>
          <w:rFonts w:ascii="仿宋_GB2312" w:eastAsia="仿宋_GB2312" w:hAnsi="仿宋_GB2312" w:cs="仿宋_GB2312" w:hint="eastAsia"/>
          <w:kern w:val="0"/>
          <w:sz w:val="32"/>
          <w:szCs w:val="32"/>
        </w:rPr>
        <w:t>于</w:t>
      </w:r>
      <w:r w:rsidR="00CF5D7C" w:rsidRPr="00B136A5">
        <w:rPr>
          <w:rFonts w:ascii="仿宋_GB2312" w:eastAsia="仿宋_GB2312" w:hAnsi="仿宋_GB2312" w:cs="仿宋_GB2312" w:hint="eastAsia"/>
          <w:kern w:val="0"/>
          <w:sz w:val="32"/>
          <w:szCs w:val="32"/>
        </w:rPr>
        <w:t>预算数的主要原因</w:t>
      </w:r>
      <w:r>
        <w:rPr>
          <w:rFonts w:ascii="仿宋_GB2312" w:eastAsia="宋体" w:hAnsi="Times New Roman" w:cs="Times New Roman" w:hint="eastAsia"/>
          <w:sz w:val="30"/>
          <w:szCs w:val="30"/>
        </w:rPr>
        <w:t>本年未缴纳在职人员的职业年金单位部分</w:t>
      </w:r>
      <w:r w:rsidR="00CF5D7C" w:rsidRPr="00B136A5">
        <w:rPr>
          <w:rFonts w:ascii="仿宋_GB2312" w:eastAsia="仿宋_GB2312" w:hAnsi="仿宋_GB2312" w:cs="仿宋_GB2312" w:hint="eastAsia"/>
          <w:kern w:val="0"/>
          <w:sz w:val="32"/>
          <w:szCs w:val="32"/>
        </w:rPr>
        <w:t>。</w:t>
      </w:r>
    </w:p>
    <w:p w:rsidR="00CF5D7C" w:rsidRPr="00B136A5" w:rsidRDefault="00E37D44" w:rsidP="00CF5D7C">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社会保障和就业支出其他行政事业单位离退休支出</w:t>
      </w:r>
      <w:r w:rsidR="00CF5D7C" w:rsidRPr="00B136A5">
        <w:rPr>
          <w:rFonts w:ascii="仿宋_GB2312" w:eastAsia="仿宋_GB2312" w:hAnsi="仿宋_GB2312" w:cs="仿宋_GB2312" w:hint="eastAsia"/>
          <w:b/>
          <w:bCs/>
          <w:kern w:val="0"/>
          <w:sz w:val="32"/>
          <w:szCs w:val="32"/>
        </w:rPr>
        <w:t>。</w:t>
      </w:r>
      <w:r w:rsidR="00CF5D7C" w:rsidRPr="00B136A5">
        <w:rPr>
          <w:rFonts w:ascii="仿宋_GB2312" w:eastAsia="仿宋_GB2312" w:hAnsi="仿宋_GB2312" w:cs="仿宋_GB2312" w:hint="eastAsia"/>
          <w:kern w:val="0"/>
          <w:sz w:val="32"/>
          <w:szCs w:val="32"/>
        </w:rPr>
        <w:t>年初预算为</w:t>
      </w:r>
      <w:r w:rsidR="00CF5D7C" w:rsidRPr="00B136A5">
        <w:rPr>
          <w:rFonts w:ascii="仿宋_GB2312" w:eastAsia="仿宋_GB2312" w:hAnsi="仿宋_GB2312" w:cs="仿宋_GB2312" w:hint="eastAsia"/>
          <w:kern w:val="0"/>
          <w:sz w:val="32"/>
          <w:szCs w:val="32"/>
          <w:u w:val="single"/>
        </w:rPr>
        <w:t xml:space="preserve">  </w:t>
      </w:r>
      <w:r w:rsidR="00CF5D7C">
        <w:rPr>
          <w:rFonts w:ascii="仿宋_GB2312" w:eastAsia="仿宋_GB2312" w:hAnsi="仿宋_GB2312" w:cs="仿宋_GB2312" w:hint="eastAsia"/>
          <w:kern w:val="0"/>
          <w:sz w:val="32"/>
          <w:szCs w:val="32"/>
          <w:u w:val="single"/>
        </w:rPr>
        <w:t>0</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元，支出决算为</w:t>
      </w:r>
      <w:r w:rsidR="00CF5D7C"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153028.5</w:t>
      </w:r>
      <w:r w:rsidR="00CF5D7C" w:rsidRPr="00B136A5">
        <w:rPr>
          <w:rFonts w:ascii="仿宋_GB2312" w:eastAsia="仿宋_GB2312" w:hAnsi="仿宋_GB2312" w:cs="仿宋_GB2312" w:hint="eastAsia"/>
          <w:kern w:val="0"/>
          <w:sz w:val="32"/>
          <w:szCs w:val="32"/>
        </w:rPr>
        <w:t>预算的</w:t>
      </w:r>
      <w:r w:rsidR="00CF5D7C" w:rsidRPr="00B136A5">
        <w:rPr>
          <w:rFonts w:ascii="仿宋_GB2312" w:eastAsia="仿宋_GB2312" w:hAnsi="仿宋_GB2312" w:cs="仿宋_GB2312" w:hint="eastAsia"/>
          <w:kern w:val="0"/>
          <w:sz w:val="32"/>
          <w:szCs w:val="32"/>
          <w:u w:val="single"/>
        </w:rPr>
        <w:t xml:space="preserve"> </w:t>
      </w:r>
      <w:r w:rsidR="00CF5D7C">
        <w:rPr>
          <w:rFonts w:ascii="仿宋_GB2312" w:eastAsia="仿宋_GB2312" w:hAnsi="仿宋_GB2312" w:cs="仿宋_GB2312" w:hint="eastAsia"/>
          <w:kern w:val="0"/>
          <w:sz w:val="32"/>
          <w:szCs w:val="32"/>
          <w:u w:val="single"/>
        </w:rPr>
        <w:t>100</w:t>
      </w:r>
      <w:r w:rsidR="00CF5D7C" w:rsidRPr="00B136A5">
        <w:rPr>
          <w:rFonts w:ascii="仿宋_GB2312" w:eastAsia="仿宋_GB2312" w:hAnsi="仿宋_GB2312" w:cs="仿宋_GB2312" w:hint="eastAsia"/>
          <w:kern w:val="0"/>
          <w:sz w:val="32"/>
          <w:szCs w:val="32"/>
          <w:u w:val="single"/>
        </w:rPr>
        <w:t xml:space="preserve">  </w:t>
      </w:r>
      <w:r w:rsidR="00CF5D7C" w:rsidRPr="00B136A5">
        <w:rPr>
          <w:rFonts w:ascii="仿宋_GB2312" w:eastAsia="仿宋_GB2312" w:hAnsi="仿宋_GB2312" w:cs="仿宋_GB2312" w:hint="eastAsia"/>
          <w:kern w:val="0"/>
          <w:sz w:val="32"/>
          <w:szCs w:val="32"/>
        </w:rPr>
        <w:t>%</w:t>
      </w:r>
      <w:r w:rsidR="00CF5D7C">
        <w:rPr>
          <w:rFonts w:ascii="仿宋_GB2312" w:eastAsia="仿宋_GB2312" w:hAnsi="仿宋_GB2312" w:cs="仿宋_GB2312" w:hint="eastAsia"/>
          <w:kern w:val="0"/>
          <w:sz w:val="32"/>
          <w:szCs w:val="32"/>
        </w:rPr>
        <w:t>，决算数大于</w:t>
      </w:r>
      <w:r w:rsidR="00CF5D7C" w:rsidRPr="00B136A5">
        <w:rPr>
          <w:rFonts w:ascii="仿宋_GB2312" w:eastAsia="仿宋_GB2312" w:hAnsi="仿宋_GB2312" w:cs="仿宋_GB2312" w:hint="eastAsia"/>
          <w:kern w:val="0"/>
          <w:sz w:val="32"/>
          <w:szCs w:val="32"/>
        </w:rPr>
        <w:t>预算数的主要原因</w:t>
      </w:r>
      <w:r>
        <w:rPr>
          <w:rFonts w:ascii="仿宋_GB2312" w:eastAsia="宋体" w:hAnsi="Times New Roman" w:cs="Times New Roman" w:hint="eastAsia"/>
          <w:sz w:val="30"/>
          <w:szCs w:val="30"/>
        </w:rPr>
        <w:t>退休人员丧葬抚恤金增加</w:t>
      </w:r>
      <w:r w:rsidR="00E927E5">
        <w:rPr>
          <w:rFonts w:ascii="仿宋_GB2312" w:eastAsia="宋体" w:hAnsi="Times New Roman" w:cs="Times New Roman" w:hint="eastAsia"/>
          <w:sz w:val="30"/>
          <w:szCs w:val="30"/>
        </w:rPr>
        <w:t>。</w:t>
      </w:r>
    </w:p>
    <w:p w:rsidR="00E27C25" w:rsidRPr="00B136A5" w:rsidRDefault="00E27C25" w:rsidP="00E27C25">
      <w:pPr>
        <w:numPr>
          <w:ilvl w:val="0"/>
          <w:numId w:val="2"/>
        </w:numPr>
        <w:spacing w:line="560" w:lineRule="exact"/>
        <w:ind w:firstLine="614"/>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医疗卫生与计划生育支出事业单位医疗</w:t>
      </w:r>
      <w:r w:rsidR="00CF5D7C" w:rsidRPr="00B136A5">
        <w:rPr>
          <w:rFonts w:ascii="仿宋_GB2312" w:eastAsia="仿宋_GB2312" w:hAnsi="仿宋_GB2312" w:cs="仿宋_GB2312" w:hint="eastAsia"/>
          <w:b/>
          <w:bCs/>
          <w:kern w:val="0"/>
          <w:sz w:val="32"/>
          <w:szCs w:val="32"/>
        </w:rPr>
        <w:t>。</w:t>
      </w:r>
      <w:r w:rsidR="00CF5D7C" w:rsidRPr="00B136A5">
        <w:rPr>
          <w:rFonts w:ascii="仿宋_GB2312" w:eastAsia="仿宋_GB2312" w:hAnsi="仿宋_GB2312" w:cs="仿宋_GB2312" w:hint="eastAsia"/>
          <w:kern w:val="0"/>
          <w:sz w:val="32"/>
          <w:szCs w:val="32"/>
        </w:rPr>
        <w:t>年初预算为</w:t>
      </w:r>
      <w:r w:rsidR="00CF5D7C"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lastRenderedPageBreak/>
        <w:t>1278400</w:t>
      </w:r>
      <w:r w:rsidR="00CF5D7C" w:rsidRPr="00B136A5">
        <w:rPr>
          <w:rFonts w:ascii="仿宋_GB2312" w:eastAsia="仿宋_GB2312" w:hAnsi="仿宋_GB2312" w:cs="仿宋_GB2312" w:hint="eastAsia"/>
          <w:kern w:val="0"/>
          <w:sz w:val="32"/>
          <w:szCs w:val="32"/>
        </w:rPr>
        <w:t>为</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1278400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，决算数等于</w:t>
      </w:r>
      <w:r w:rsidRPr="00B136A5">
        <w:rPr>
          <w:rFonts w:ascii="仿宋_GB2312" w:eastAsia="仿宋_GB2312" w:hAnsi="仿宋_GB2312" w:cs="仿宋_GB2312" w:hint="eastAsia"/>
          <w:kern w:val="0"/>
          <w:sz w:val="32"/>
          <w:szCs w:val="32"/>
        </w:rPr>
        <w:t>预算数。</w:t>
      </w:r>
    </w:p>
    <w:p w:rsidR="00687769" w:rsidRPr="00B136A5" w:rsidRDefault="00E27C25" w:rsidP="00687769">
      <w:pPr>
        <w:numPr>
          <w:ilvl w:val="0"/>
          <w:numId w:val="2"/>
        </w:numPr>
        <w:spacing w:line="560" w:lineRule="exact"/>
        <w:ind w:firstLine="614"/>
        <w:rPr>
          <w:rFonts w:ascii="仿宋_GB2312" w:eastAsia="仿宋_GB2312" w:hAnsi="仿宋_GB2312" w:cs="仿宋_GB2312"/>
          <w:kern w:val="0"/>
          <w:sz w:val="32"/>
          <w:szCs w:val="32"/>
        </w:rPr>
      </w:pPr>
      <w:r w:rsidRPr="00687769">
        <w:rPr>
          <w:rFonts w:ascii="仿宋_GB2312" w:eastAsia="仿宋_GB2312" w:hAnsi="仿宋_GB2312" w:cs="仿宋_GB2312" w:hint="eastAsia"/>
          <w:b/>
          <w:bCs/>
          <w:kern w:val="0"/>
          <w:sz w:val="32"/>
          <w:szCs w:val="32"/>
        </w:rPr>
        <w:t>住房保障支出住房公积金。</w:t>
      </w:r>
      <w:r w:rsidRPr="00687769">
        <w:rPr>
          <w:rFonts w:ascii="仿宋_GB2312" w:eastAsia="仿宋_GB2312" w:hAnsi="仿宋_GB2312" w:cs="仿宋_GB2312" w:hint="eastAsia"/>
          <w:kern w:val="0"/>
          <w:sz w:val="32"/>
          <w:szCs w:val="32"/>
        </w:rPr>
        <w:t>年初预算为</w:t>
      </w:r>
      <w:r w:rsidRPr="00687769">
        <w:rPr>
          <w:rFonts w:ascii="仿宋_GB2312" w:eastAsia="仿宋_GB2312" w:hAnsi="仿宋_GB2312" w:cs="仿宋_GB2312" w:hint="eastAsia"/>
          <w:kern w:val="0"/>
          <w:sz w:val="32"/>
          <w:szCs w:val="32"/>
          <w:u w:val="single"/>
        </w:rPr>
        <w:t xml:space="preserve"> 1978200元</w:t>
      </w:r>
      <w:r w:rsidR="00687769" w:rsidRPr="00687769">
        <w:rPr>
          <w:rFonts w:ascii="仿宋_GB2312" w:eastAsia="仿宋_GB2312" w:hAnsi="仿宋_GB2312" w:cs="仿宋_GB2312" w:hint="eastAsia"/>
          <w:kern w:val="0"/>
          <w:sz w:val="32"/>
          <w:szCs w:val="32"/>
          <w:u w:val="single"/>
        </w:rPr>
        <w:t>，</w:t>
      </w:r>
      <w:r w:rsidR="00687769" w:rsidRPr="00B136A5">
        <w:rPr>
          <w:rFonts w:ascii="仿宋_GB2312" w:eastAsia="仿宋_GB2312" w:hAnsi="仿宋_GB2312" w:cs="仿宋_GB2312" w:hint="eastAsia"/>
          <w:kern w:val="0"/>
          <w:sz w:val="32"/>
          <w:szCs w:val="32"/>
        </w:rPr>
        <w:t>支出决算为</w:t>
      </w:r>
      <w:r w:rsidR="00687769" w:rsidRPr="00B136A5">
        <w:rPr>
          <w:rFonts w:ascii="仿宋_GB2312" w:eastAsia="仿宋_GB2312" w:hAnsi="仿宋_GB2312" w:cs="仿宋_GB2312" w:hint="eastAsia"/>
          <w:kern w:val="0"/>
          <w:sz w:val="32"/>
          <w:szCs w:val="32"/>
          <w:u w:val="single"/>
        </w:rPr>
        <w:t xml:space="preserve"> </w:t>
      </w:r>
      <w:r w:rsidR="00687769">
        <w:rPr>
          <w:rFonts w:ascii="仿宋_GB2312" w:eastAsia="仿宋_GB2312" w:hAnsi="仿宋_GB2312" w:cs="仿宋_GB2312" w:hint="eastAsia"/>
          <w:kern w:val="0"/>
          <w:sz w:val="32"/>
          <w:szCs w:val="32"/>
          <w:u w:val="single"/>
        </w:rPr>
        <w:t>1922666</w:t>
      </w:r>
      <w:r w:rsidR="00687769" w:rsidRPr="00B136A5">
        <w:rPr>
          <w:rFonts w:ascii="仿宋_GB2312" w:eastAsia="仿宋_GB2312" w:hAnsi="仿宋_GB2312" w:cs="仿宋_GB2312" w:hint="eastAsia"/>
          <w:kern w:val="0"/>
          <w:sz w:val="32"/>
          <w:szCs w:val="32"/>
          <w:u w:val="single"/>
        </w:rPr>
        <w:t xml:space="preserve">  </w:t>
      </w:r>
      <w:r w:rsidR="00687769" w:rsidRPr="00B136A5">
        <w:rPr>
          <w:rFonts w:ascii="仿宋_GB2312" w:eastAsia="仿宋_GB2312" w:hAnsi="仿宋_GB2312" w:cs="仿宋_GB2312" w:hint="eastAsia"/>
          <w:kern w:val="0"/>
          <w:sz w:val="32"/>
          <w:szCs w:val="32"/>
        </w:rPr>
        <w:t>元，完成年初预算的</w:t>
      </w:r>
      <w:r w:rsidR="00687769" w:rsidRPr="00B136A5">
        <w:rPr>
          <w:rFonts w:ascii="仿宋_GB2312" w:eastAsia="仿宋_GB2312" w:hAnsi="仿宋_GB2312" w:cs="仿宋_GB2312" w:hint="eastAsia"/>
          <w:kern w:val="0"/>
          <w:sz w:val="32"/>
          <w:szCs w:val="32"/>
          <w:u w:val="single"/>
        </w:rPr>
        <w:t xml:space="preserve"> </w:t>
      </w:r>
      <w:r w:rsidR="00687769">
        <w:rPr>
          <w:rFonts w:ascii="仿宋_GB2312" w:eastAsia="仿宋_GB2312" w:hAnsi="仿宋_GB2312" w:cs="仿宋_GB2312" w:hint="eastAsia"/>
          <w:kern w:val="0"/>
          <w:sz w:val="32"/>
          <w:szCs w:val="32"/>
          <w:u w:val="single"/>
        </w:rPr>
        <w:t>97.19</w:t>
      </w:r>
      <w:r w:rsidR="00687769" w:rsidRPr="00B136A5">
        <w:rPr>
          <w:rFonts w:ascii="仿宋_GB2312" w:eastAsia="仿宋_GB2312" w:hAnsi="仿宋_GB2312" w:cs="仿宋_GB2312" w:hint="eastAsia"/>
          <w:kern w:val="0"/>
          <w:sz w:val="32"/>
          <w:szCs w:val="32"/>
        </w:rPr>
        <w:t>%</w:t>
      </w:r>
      <w:r w:rsidR="00687769">
        <w:rPr>
          <w:rFonts w:ascii="仿宋_GB2312" w:eastAsia="仿宋_GB2312" w:hAnsi="仿宋_GB2312" w:cs="仿宋_GB2312" w:hint="eastAsia"/>
          <w:kern w:val="0"/>
          <w:sz w:val="32"/>
          <w:szCs w:val="32"/>
        </w:rPr>
        <w:t>，决算数小于</w:t>
      </w:r>
      <w:r w:rsidR="00687769" w:rsidRPr="00B136A5">
        <w:rPr>
          <w:rFonts w:ascii="仿宋_GB2312" w:eastAsia="仿宋_GB2312" w:hAnsi="仿宋_GB2312" w:cs="仿宋_GB2312" w:hint="eastAsia"/>
          <w:kern w:val="0"/>
          <w:sz w:val="32"/>
          <w:szCs w:val="32"/>
        </w:rPr>
        <w:t>预算数的主要原因</w:t>
      </w:r>
      <w:r w:rsidR="00710A26">
        <w:rPr>
          <w:rFonts w:ascii="仿宋_GB2312" w:eastAsia="宋体" w:hAnsi="Times New Roman" w:cs="Times New Roman" w:hint="eastAsia"/>
          <w:sz w:val="30"/>
          <w:szCs w:val="30"/>
        </w:rPr>
        <w:t>人员退休，支出减少。</w:t>
      </w:r>
    </w:p>
    <w:p w:rsidR="00710A26" w:rsidRPr="00B136A5" w:rsidRDefault="00710A26" w:rsidP="00710A26">
      <w:pPr>
        <w:numPr>
          <w:ilvl w:val="0"/>
          <w:numId w:val="2"/>
        </w:numPr>
        <w:spacing w:line="560" w:lineRule="exact"/>
        <w:ind w:firstLine="614"/>
        <w:rPr>
          <w:rFonts w:ascii="仿宋_GB2312" w:eastAsia="仿宋_GB2312" w:hAnsi="仿宋_GB2312" w:cs="仿宋_GB2312"/>
          <w:kern w:val="0"/>
          <w:sz w:val="32"/>
          <w:szCs w:val="32"/>
        </w:rPr>
      </w:pPr>
      <w:r w:rsidRPr="00710A26">
        <w:rPr>
          <w:rFonts w:ascii="仿宋_GB2312" w:eastAsia="仿宋_GB2312" w:hAnsi="仿宋_GB2312" w:cs="仿宋_GB2312" w:hint="eastAsia"/>
          <w:b/>
          <w:bCs/>
          <w:kern w:val="0"/>
          <w:sz w:val="32"/>
          <w:szCs w:val="32"/>
        </w:rPr>
        <w:t>住房保障支出住房补贴</w:t>
      </w:r>
      <w:r w:rsidR="00E27C25" w:rsidRPr="00710A26">
        <w:rPr>
          <w:rFonts w:ascii="仿宋_GB2312" w:eastAsia="仿宋_GB2312" w:hAnsi="仿宋_GB2312" w:cs="仿宋_GB2312" w:hint="eastAsia"/>
          <w:b/>
          <w:bCs/>
          <w:kern w:val="0"/>
          <w:sz w:val="32"/>
          <w:szCs w:val="32"/>
        </w:rPr>
        <w:t>。</w:t>
      </w:r>
      <w:r w:rsidR="00E27C25" w:rsidRPr="00710A26">
        <w:rPr>
          <w:rFonts w:ascii="仿宋_GB2312" w:eastAsia="仿宋_GB2312" w:hAnsi="仿宋_GB2312" w:cs="仿宋_GB2312" w:hint="eastAsia"/>
          <w:kern w:val="0"/>
          <w:sz w:val="32"/>
          <w:szCs w:val="32"/>
        </w:rPr>
        <w:t>年初预算为</w:t>
      </w:r>
      <w:r w:rsidR="00E27C25" w:rsidRPr="00710A26">
        <w:rPr>
          <w:rFonts w:ascii="仿宋_GB2312" w:eastAsia="仿宋_GB2312" w:hAnsi="仿宋_GB2312" w:cs="仿宋_GB2312" w:hint="eastAsia"/>
          <w:kern w:val="0"/>
          <w:sz w:val="32"/>
          <w:szCs w:val="32"/>
          <w:u w:val="single"/>
        </w:rPr>
        <w:t xml:space="preserve"> </w:t>
      </w:r>
      <w:r w:rsidRPr="00710A26">
        <w:rPr>
          <w:rFonts w:ascii="仿宋_GB2312" w:eastAsia="仿宋_GB2312" w:hAnsi="仿宋_GB2312" w:cs="仿宋_GB2312" w:hint="eastAsia"/>
          <w:kern w:val="0"/>
          <w:sz w:val="32"/>
          <w:szCs w:val="32"/>
          <w:u w:val="single"/>
        </w:rPr>
        <w:t>980000元，支出决算1026954.20</w:t>
      </w:r>
      <w:r w:rsidR="00E27C25" w:rsidRPr="00710A26">
        <w:rPr>
          <w:rFonts w:ascii="仿宋_GB2312" w:eastAsia="仿宋_GB2312" w:hAnsi="仿宋_GB2312" w:cs="仿宋_GB2312" w:hint="eastAsia"/>
          <w:kern w:val="0"/>
          <w:sz w:val="32"/>
          <w:szCs w:val="32"/>
        </w:rPr>
        <w:t>元，完成年初预算的</w:t>
      </w:r>
      <w:r w:rsidR="00E27C25" w:rsidRPr="00710A26">
        <w:rPr>
          <w:rFonts w:ascii="仿宋_GB2312" w:eastAsia="仿宋_GB2312" w:hAnsi="仿宋_GB2312" w:cs="仿宋_GB2312" w:hint="eastAsia"/>
          <w:kern w:val="0"/>
          <w:sz w:val="32"/>
          <w:szCs w:val="32"/>
          <w:u w:val="single"/>
        </w:rPr>
        <w:t xml:space="preserve"> </w:t>
      </w:r>
      <w:r w:rsidRPr="00710A26">
        <w:rPr>
          <w:rFonts w:ascii="仿宋_GB2312" w:eastAsia="仿宋_GB2312" w:hAnsi="仿宋_GB2312" w:cs="仿宋_GB2312" w:hint="eastAsia"/>
          <w:kern w:val="0"/>
          <w:sz w:val="32"/>
          <w:szCs w:val="32"/>
          <w:u w:val="single"/>
        </w:rPr>
        <w:t>104.79%，</w:t>
      </w:r>
      <w:r>
        <w:rPr>
          <w:rFonts w:ascii="仿宋_GB2312" w:eastAsia="仿宋_GB2312" w:hAnsi="仿宋_GB2312" w:cs="仿宋_GB2312" w:hint="eastAsia"/>
          <w:kern w:val="0"/>
          <w:sz w:val="32"/>
          <w:szCs w:val="32"/>
        </w:rPr>
        <w:t>决算数大于</w:t>
      </w:r>
      <w:r w:rsidRPr="00B136A5">
        <w:rPr>
          <w:rFonts w:ascii="仿宋_GB2312" w:eastAsia="仿宋_GB2312" w:hAnsi="仿宋_GB2312" w:cs="仿宋_GB2312" w:hint="eastAsia"/>
          <w:kern w:val="0"/>
          <w:sz w:val="32"/>
          <w:szCs w:val="32"/>
        </w:rPr>
        <w:t>预算数的主要原因</w:t>
      </w:r>
      <w:r>
        <w:rPr>
          <w:rFonts w:ascii="仿宋_GB2312" w:eastAsia="宋体" w:hAnsi="Times New Roman" w:cs="Times New Roman" w:hint="eastAsia"/>
          <w:sz w:val="30"/>
          <w:szCs w:val="30"/>
        </w:rPr>
        <w:t>享受住房补贴的人员增加，金额增加。</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楷体_GB2312" w:eastAsia="楷体_GB2312" w:hAnsi="楷体_GB2312" w:cs="楷体_GB2312" w:hint="eastAsia"/>
          <w:b/>
          <w:bCs/>
          <w:kern w:val="0"/>
          <w:sz w:val="32"/>
          <w:szCs w:val="32"/>
        </w:rPr>
        <w:t xml:space="preserve"> </w:t>
      </w:r>
      <w:r w:rsidRPr="00B136A5">
        <w:rPr>
          <w:rFonts w:ascii="黑体" w:eastAsia="黑体" w:hAnsi="黑体" w:cs="黑体" w:hint="eastAsia"/>
          <w:kern w:val="0"/>
          <w:sz w:val="32"/>
          <w:szCs w:val="32"/>
        </w:rPr>
        <w:t xml:space="preserve">   六、一般公共预算财政拨款基本支出决算情况说明（按经济分类填列到款级科目）</w:t>
      </w:r>
    </w:p>
    <w:p w:rsidR="00B136A5" w:rsidRPr="007D4603" w:rsidRDefault="00B136A5" w:rsidP="007D4603">
      <w:pPr>
        <w:jc w:val="left"/>
        <w:rPr>
          <w:rFonts w:ascii="宋体" w:eastAsia="宋体" w:hAnsi="宋体" w:cs="Arial"/>
          <w:color w:val="000000"/>
          <w:kern w:val="0"/>
          <w:sz w:val="22"/>
        </w:rPr>
      </w:pPr>
      <w:r w:rsidRPr="00B136A5">
        <w:rPr>
          <w:rFonts w:ascii="仿宋_GB2312" w:eastAsia="仿宋_GB2312" w:hAnsi="宋体" w:cs="Times New Roman"/>
          <w:kern w:val="0"/>
          <w:sz w:val="32"/>
          <w:szCs w:val="32"/>
        </w:rPr>
        <w:t>201</w:t>
      </w:r>
      <w:r w:rsidRPr="00B136A5">
        <w:rPr>
          <w:rFonts w:ascii="仿宋_GB2312" w:eastAsia="仿宋_GB2312" w:hAnsi="宋体" w:cs="Times New Roman" w:hint="eastAsia"/>
          <w:kern w:val="0"/>
          <w:sz w:val="32"/>
          <w:szCs w:val="32"/>
        </w:rPr>
        <w:t>8年度一般公共预算财政拨款基本支出</w:t>
      </w:r>
      <w:r w:rsidRPr="00B136A5">
        <w:rPr>
          <w:rFonts w:ascii="仿宋_GB2312" w:eastAsia="仿宋_GB2312" w:hAnsi="仿宋_GB2312" w:cs="仿宋_GB2312" w:hint="eastAsia"/>
          <w:color w:val="000000"/>
          <w:kern w:val="0"/>
          <w:sz w:val="32"/>
          <w:szCs w:val="32"/>
          <w:u w:val="single"/>
        </w:rPr>
        <w:t xml:space="preserve"> </w:t>
      </w:r>
      <w:r w:rsidR="007D4603">
        <w:rPr>
          <w:rFonts w:ascii="仿宋_GB2312" w:eastAsia="仿宋_GB2312" w:hAnsi="仿宋_GB2312" w:cs="仿宋_GB2312" w:hint="eastAsia"/>
          <w:color w:val="000000"/>
          <w:kern w:val="0"/>
          <w:sz w:val="32"/>
          <w:szCs w:val="32"/>
          <w:u w:val="single"/>
        </w:rPr>
        <w:t>37517063.44</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hint="eastAsia"/>
          <w:kern w:val="0"/>
          <w:sz w:val="32"/>
          <w:szCs w:val="32"/>
        </w:rPr>
        <w:t>元，</w:t>
      </w:r>
      <w:r w:rsidRPr="00B136A5">
        <w:rPr>
          <w:rFonts w:ascii="仿宋_GB2312" w:eastAsia="仿宋_GB2312" w:hAnsi="宋体" w:cs="宋体"/>
          <w:color w:val="000000"/>
          <w:kern w:val="0"/>
          <w:sz w:val="32"/>
          <w:szCs w:val="32"/>
        </w:rPr>
        <w:t>其中：人员经费</w:t>
      </w:r>
      <w:r w:rsidRPr="00B136A5">
        <w:rPr>
          <w:rFonts w:ascii="仿宋_GB2312" w:eastAsia="仿宋_GB2312" w:hAnsi="仿宋_GB2312" w:cs="仿宋_GB2312" w:hint="eastAsia"/>
          <w:color w:val="000000"/>
          <w:kern w:val="0"/>
          <w:sz w:val="32"/>
          <w:szCs w:val="32"/>
          <w:u w:val="single"/>
        </w:rPr>
        <w:t xml:space="preserve"> </w:t>
      </w:r>
      <w:r w:rsidR="00E67EEB">
        <w:rPr>
          <w:rFonts w:ascii="仿宋_GB2312" w:eastAsia="仿宋_GB2312" w:hAnsi="仿宋_GB2312" w:cs="仿宋_GB2312" w:hint="eastAsia"/>
          <w:color w:val="000000"/>
          <w:kern w:val="0"/>
          <w:sz w:val="32"/>
          <w:szCs w:val="32"/>
          <w:u w:val="single"/>
        </w:rPr>
        <w:t>34252503.15</w:t>
      </w:r>
      <w:r w:rsidRPr="00B136A5">
        <w:rPr>
          <w:rFonts w:ascii="仿宋_GB2312" w:eastAsia="仿宋_GB2312" w:hAnsi="宋体" w:cs="宋体"/>
          <w:color w:val="000000"/>
          <w:kern w:val="0"/>
          <w:sz w:val="32"/>
          <w:szCs w:val="32"/>
        </w:rPr>
        <w:t>元，公用经费</w:t>
      </w:r>
      <w:r w:rsidRPr="00B136A5">
        <w:rPr>
          <w:rFonts w:ascii="仿宋_GB2312" w:eastAsia="仿宋_GB2312" w:hAnsi="仿宋_GB2312" w:cs="仿宋_GB2312" w:hint="eastAsia"/>
          <w:color w:val="000000"/>
          <w:kern w:val="0"/>
          <w:sz w:val="32"/>
          <w:szCs w:val="32"/>
          <w:u w:val="single"/>
        </w:rPr>
        <w:t xml:space="preserve"> </w:t>
      </w:r>
      <w:r w:rsidR="00B43FFA">
        <w:rPr>
          <w:rFonts w:ascii="仿宋_GB2312" w:eastAsia="仿宋_GB2312" w:hAnsi="仿宋_GB2312" w:cs="仿宋_GB2312" w:hint="eastAsia"/>
          <w:color w:val="000000"/>
          <w:kern w:val="0"/>
          <w:sz w:val="32"/>
          <w:szCs w:val="32"/>
          <w:u w:val="single"/>
        </w:rPr>
        <w:t>3264560.29</w:t>
      </w:r>
      <w:r w:rsidRPr="00B136A5">
        <w:rPr>
          <w:rFonts w:ascii="仿宋_GB2312" w:eastAsia="仿宋_GB2312" w:hAnsi="宋体" w:cs="宋体"/>
          <w:color w:val="000000"/>
          <w:kern w:val="0"/>
          <w:sz w:val="32"/>
          <w:szCs w:val="32"/>
        </w:rPr>
        <w:t>元</w:t>
      </w:r>
      <w:r w:rsidRPr="00B136A5">
        <w:rPr>
          <w:rFonts w:ascii="仿宋_GB2312" w:eastAsia="仿宋_GB2312" w:hAnsi="宋体" w:cs="宋体" w:hint="eastAsia"/>
          <w:color w:val="000000"/>
          <w:kern w:val="0"/>
          <w:sz w:val="32"/>
          <w:szCs w:val="32"/>
        </w:rPr>
        <w:t>。</w:t>
      </w:r>
      <w:r w:rsidRPr="00B136A5">
        <w:rPr>
          <w:rFonts w:ascii="仿宋_GB2312" w:eastAsia="仿宋_GB2312" w:hAnsi="宋体" w:cs="Times New Roman" w:hint="eastAsia"/>
          <w:kern w:val="0"/>
          <w:sz w:val="32"/>
          <w:szCs w:val="32"/>
        </w:rPr>
        <w:t>支出具体情况如下：</w:t>
      </w:r>
      <w:r w:rsidRPr="00B136A5">
        <w:rPr>
          <w:rFonts w:ascii="仿宋_GB2312" w:eastAsia="仿宋_GB2312" w:hAnsi="宋体" w:cs="Times New Roman"/>
          <w:kern w:val="0"/>
          <w:sz w:val="32"/>
          <w:szCs w:val="32"/>
        </w:rPr>
        <w:t xml:space="preserve"> </w:t>
      </w:r>
    </w:p>
    <w:p w:rsidR="00F60984" w:rsidRPr="00F60984" w:rsidRDefault="00B136A5" w:rsidP="00F60984">
      <w:pPr>
        <w:jc w:val="left"/>
        <w:rPr>
          <w:rFonts w:ascii="宋体" w:eastAsia="宋体" w:hAnsi="宋体" w:cs="Arial"/>
          <w:color w:val="000000"/>
          <w:kern w:val="0"/>
          <w:sz w:val="22"/>
        </w:rPr>
      </w:pPr>
      <w:r w:rsidRPr="00B136A5">
        <w:rPr>
          <w:rFonts w:ascii="仿宋_GB2312" w:eastAsia="仿宋_GB2312" w:hAnsi="宋体" w:cs="Times New Roman"/>
          <w:kern w:val="0"/>
          <w:sz w:val="32"/>
          <w:szCs w:val="32"/>
        </w:rPr>
        <w:t>1.</w:t>
      </w:r>
      <w:r w:rsidRPr="00B136A5">
        <w:rPr>
          <w:rFonts w:ascii="仿宋_GB2312" w:eastAsia="仿宋_GB2312" w:hAnsi="宋体" w:cs="Times New Roman" w:hint="eastAsia"/>
          <w:kern w:val="0"/>
          <w:sz w:val="32"/>
          <w:szCs w:val="32"/>
        </w:rPr>
        <w:t>工资福利支出</w:t>
      </w:r>
      <w:r w:rsidR="007D4603">
        <w:rPr>
          <w:rFonts w:ascii="仿宋_GB2312" w:eastAsia="仿宋_GB2312" w:hAnsi="仿宋_GB2312" w:cs="仿宋_GB2312" w:hint="eastAsia"/>
          <w:color w:val="000000"/>
          <w:kern w:val="0"/>
          <w:sz w:val="32"/>
          <w:szCs w:val="32"/>
          <w:u w:val="single"/>
        </w:rPr>
        <w:t>34671785.55</w:t>
      </w:r>
      <w:r w:rsidRPr="00B136A5">
        <w:rPr>
          <w:rFonts w:ascii="仿宋_GB2312" w:eastAsia="仿宋_GB2312" w:hAnsi="仿宋_GB2312" w:cs="仿宋_GB2312" w:hint="eastAsia"/>
          <w:color w:val="000000"/>
          <w:kern w:val="0"/>
          <w:sz w:val="32"/>
          <w:szCs w:val="32"/>
          <w:u w:val="single"/>
        </w:rPr>
        <w:t xml:space="preserve"> </w:t>
      </w:r>
      <w:r w:rsidR="00F60984">
        <w:rPr>
          <w:rFonts w:ascii="仿宋_GB2312" w:eastAsia="仿宋_GB2312" w:hAnsi="宋体" w:cs="Times New Roman" w:hint="eastAsia"/>
          <w:kern w:val="0"/>
          <w:sz w:val="32"/>
          <w:szCs w:val="32"/>
        </w:rPr>
        <w:t>元，较年初预算数增加956485.55</w:t>
      </w:r>
    </w:p>
    <w:p w:rsidR="00B136A5" w:rsidRPr="00DA1C8A" w:rsidRDefault="00B136A5" w:rsidP="00DA1C8A">
      <w:pPr>
        <w:widowControl/>
        <w:jc w:val="left"/>
        <w:rPr>
          <w:color w:val="000000"/>
          <w:kern w:val="0"/>
          <w:sz w:val="18"/>
          <w:szCs w:val="18"/>
        </w:rPr>
      </w:pPr>
      <w:r w:rsidRPr="00B136A5">
        <w:rPr>
          <w:rFonts w:ascii="仿宋_GB2312" w:eastAsia="仿宋_GB2312" w:hAnsi="宋体" w:cs="Times New Roman" w:hint="eastAsia"/>
          <w:kern w:val="0"/>
          <w:sz w:val="32"/>
          <w:szCs w:val="32"/>
        </w:rPr>
        <w:t>元，增长</w:t>
      </w:r>
      <w:r w:rsidRPr="00B136A5">
        <w:rPr>
          <w:rFonts w:ascii="仿宋_GB2312" w:eastAsia="仿宋_GB2312" w:hAnsi="仿宋_GB2312" w:cs="仿宋_GB2312" w:hint="eastAsia"/>
          <w:color w:val="000000"/>
          <w:kern w:val="0"/>
          <w:sz w:val="32"/>
          <w:szCs w:val="32"/>
          <w:u w:val="single"/>
        </w:rPr>
        <w:t xml:space="preserve"> </w:t>
      </w:r>
      <w:r w:rsidR="00F60984">
        <w:rPr>
          <w:rFonts w:ascii="仿宋_GB2312" w:eastAsia="仿宋_GB2312" w:hAnsi="仿宋_GB2312" w:cs="仿宋_GB2312" w:hint="eastAsia"/>
          <w:color w:val="000000"/>
          <w:kern w:val="0"/>
          <w:sz w:val="32"/>
          <w:szCs w:val="32"/>
          <w:u w:val="single"/>
        </w:rPr>
        <w:t>2.83</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，主要原因是</w:t>
      </w:r>
      <w:r w:rsidR="00F60984">
        <w:rPr>
          <w:rFonts w:ascii="仿宋_GB2312" w:eastAsia="宋体" w:hAnsi="Times New Roman" w:cs="Times New Roman" w:hint="eastAsia"/>
          <w:sz w:val="30"/>
          <w:szCs w:val="30"/>
        </w:rPr>
        <w:t>教育质量考核奖增加</w:t>
      </w:r>
      <w:r w:rsidR="00F60984">
        <w:rPr>
          <w:rFonts w:ascii="仿宋_GB2312" w:eastAsia="仿宋_GB2312" w:hAnsi="宋体" w:cs="Times New Roman" w:hint="eastAsia"/>
          <w:kern w:val="0"/>
          <w:sz w:val="32"/>
          <w:szCs w:val="32"/>
        </w:rPr>
        <w:t>；较上年决算数增加</w:t>
      </w:r>
      <w:r w:rsidRPr="00B136A5">
        <w:rPr>
          <w:rFonts w:ascii="仿宋_GB2312" w:eastAsia="仿宋_GB2312" w:hAnsi="仿宋_GB2312" w:cs="仿宋_GB2312" w:hint="eastAsia"/>
          <w:color w:val="000000"/>
          <w:kern w:val="0"/>
          <w:sz w:val="32"/>
          <w:szCs w:val="32"/>
          <w:u w:val="single"/>
        </w:rPr>
        <w:t xml:space="preserve">  </w:t>
      </w:r>
      <w:r w:rsidR="00F60984">
        <w:rPr>
          <w:rFonts w:ascii="仿宋_GB2312" w:eastAsia="仿宋_GB2312" w:hAnsi="仿宋_GB2312" w:cs="仿宋_GB2312" w:hint="eastAsia"/>
          <w:color w:val="000000"/>
          <w:kern w:val="0"/>
          <w:sz w:val="32"/>
          <w:szCs w:val="32"/>
          <w:u w:val="single"/>
        </w:rPr>
        <w:t>7352713.19</w:t>
      </w:r>
      <w:r w:rsidRPr="00B136A5">
        <w:rPr>
          <w:rFonts w:ascii="仿宋_GB2312" w:eastAsia="仿宋_GB2312" w:hAnsi="宋体" w:cs="Times New Roman" w:hint="eastAsia"/>
          <w:kern w:val="0"/>
          <w:sz w:val="32"/>
          <w:szCs w:val="32"/>
        </w:rPr>
        <w:t>元，增长</w:t>
      </w:r>
      <w:r w:rsidRPr="00B136A5">
        <w:rPr>
          <w:rFonts w:ascii="仿宋_GB2312" w:eastAsia="仿宋_GB2312" w:hAnsi="仿宋_GB2312" w:cs="仿宋_GB2312" w:hint="eastAsia"/>
          <w:color w:val="000000"/>
          <w:kern w:val="0"/>
          <w:sz w:val="32"/>
          <w:szCs w:val="32"/>
          <w:u w:val="single"/>
        </w:rPr>
        <w:t xml:space="preserve"> </w:t>
      </w:r>
      <w:r w:rsidR="00DA1C8A" w:rsidRPr="00B136A5">
        <w:rPr>
          <w:rFonts w:ascii="仿宋_GB2312" w:eastAsia="仿宋_GB2312" w:hAnsi="仿宋_GB2312" w:cs="仿宋_GB2312" w:hint="eastAsia"/>
          <w:color w:val="000000"/>
          <w:kern w:val="0"/>
          <w:sz w:val="32"/>
          <w:szCs w:val="32"/>
          <w:u w:val="single"/>
        </w:rPr>
        <w:t xml:space="preserve"> </w:t>
      </w:r>
      <w:r w:rsidR="00DA1C8A">
        <w:rPr>
          <w:rFonts w:ascii="仿宋_GB2312" w:eastAsia="仿宋_GB2312" w:hAnsi="仿宋_GB2312" w:cs="仿宋_GB2312" w:hint="eastAsia"/>
          <w:color w:val="000000"/>
          <w:kern w:val="0"/>
          <w:sz w:val="32"/>
          <w:szCs w:val="32"/>
          <w:u w:val="single"/>
        </w:rPr>
        <w:t>26.91</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w:t>
      </w:r>
    </w:p>
    <w:p w:rsidR="00B136A5" w:rsidRPr="00B136A5" w:rsidRDefault="00B136A5" w:rsidP="00B136A5">
      <w:pPr>
        <w:autoSpaceDE w:val="0"/>
        <w:autoSpaceDN w:val="0"/>
        <w:adjustRightInd w:val="0"/>
        <w:spacing w:line="560" w:lineRule="exact"/>
        <w:jc w:val="left"/>
        <w:rPr>
          <w:rFonts w:ascii="仿宋_GB2312" w:eastAsia="仿宋_GB2312" w:hAnsi="宋体" w:cs="Times New Roman"/>
          <w:kern w:val="0"/>
          <w:sz w:val="32"/>
          <w:szCs w:val="32"/>
        </w:rPr>
      </w:pPr>
      <w:r w:rsidRPr="00B136A5">
        <w:rPr>
          <w:rFonts w:ascii="仿宋_GB2312" w:eastAsia="仿宋_GB2312" w:hAnsi="Calibri" w:cs="仿宋_GB2312"/>
          <w:color w:val="000000"/>
          <w:kern w:val="0"/>
          <w:sz w:val="32"/>
          <w:szCs w:val="32"/>
        </w:rPr>
        <w:t>2.</w:t>
      </w:r>
      <w:r w:rsidRPr="00B136A5">
        <w:rPr>
          <w:rFonts w:ascii="仿宋_GB2312" w:eastAsia="仿宋_GB2312" w:hAnsi="Calibri" w:cs="仿宋_GB2312" w:hint="eastAsia"/>
          <w:color w:val="000000"/>
          <w:kern w:val="0"/>
          <w:sz w:val="32"/>
          <w:szCs w:val="32"/>
        </w:rPr>
        <w:t>商品和服务支出</w:t>
      </w:r>
      <w:r w:rsidRPr="00B136A5">
        <w:rPr>
          <w:rFonts w:ascii="仿宋_GB2312" w:eastAsia="仿宋_GB2312" w:hAnsi="仿宋_GB2312" w:cs="仿宋_GB2312" w:hint="eastAsia"/>
          <w:color w:val="000000"/>
          <w:kern w:val="0"/>
          <w:sz w:val="32"/>
          <w:szCs w:val="32"/>
          <w:u w:val="single"/>
        </w:rPr>
        <w:t xml:space="preserve"> </w:t>
      </w:r>
      <w:r w:rsidR="00354B5D">
        <w:rPr>
          <w:rFonts w:ascii="仿宋_GB2312" w:eastAsia="仿宋_GB2312" w:hAnsi="仿宋_GB2312" w:cs="仿宋_GB2312" w:hint="eastAsia"/>
          <w:color w:val="000000"/>
          <w:kern w:val="0"/>
          <w:sz w:val="32"/>
          <w:szCs w:val="32"/>
          <w:u w:val="single"/>
        </w:rPr>
        <w:t xml:space="preserve">2667560.29 </w:t>
      </w:r>
      <w:r w:rsidRPr="00B136A5">
        <w:rPr>
          <w:rFonts w:ascii="仿宋_GB2312" w:eastAsia="仿宋_GB2312" w:hAnsi="Calibri" w:cs="仿宋_GB2312" w:hint="eastAsia"/>
          <w:color w:val="000000"/>
          <w:kern w:val="0"/>
          <w:sz w:val="32"/>
          <w:szCs w:val="32"/>
        </w:rPr>
        <w:t>元，</w:t>
      </w:r>
      <w:r w:rsidRPr="00B136A5">
        <w:rPr>
          <w:rFonts w:ascii="仿宋_GB2312" w:eastAsia="仿宋_GB2312" w:hAnsi="宋体" w:cs="Times New Roman" w:hint="eastAsia"/>
          <w:kern w:val="0"/>
          <w:sz w:val="32"/>
          <w:szCs w:val="32"/>
        </w:rPr>
        <w:t>较年初预算数</w:t>
      </w:r>
      <w:r w:rsidR="00181D8E">
        <w:rPr>
          <w:rFonts w:ascii="仿宋_GB2312" w:eastAsia="宋体" w:hAnsi="Times New Roman" w:cs="Times New Roman" w:hint="eastAsia"/>
          <w:sz w:val="30"/>
          <w:szCs w:val="30"/>
        </w:rPr>
        <w:t>增加</w:t>
      </w:r>
      <w:r w:rsidR="00181D8E">
        <w:rPr>
          <w:rFonts w:ascii="仿宋_GB2312" w:eastAsia="宋体" w:hAnsi="Times New Roman" w:cs="Times New Roman" w:hint="eastAsia"/>
          <w:sz w:val="30"/>
          <w:szCs w:val="30"/>
        </w:rPr>
        <w:t>1864760.29</w:t>
      </w:r>
      <w:r w:rsidR="00181D8E">
        <w:rPr>
          <w:rFonts w:ascii="仿宋_GB2312" w:eastAsia="宋体" w:hAnsi="Times New Roman" w:cs="Times New Roman" w:hint="eastAsia"/>
          <w:sz w:val="30"/>
          <w:szCs w:val="30"/>
        </w:rPr>
        <w:t>元，</w:t>
      </w:r>
      <w:r w:rsidR="00181D8E">
        <w:rPr>
          <w:rFonts w:ascii="仿宋_GB2312" w:eastAsia="仿宋_GB2312" w:hAnsi="宋体" w:cs="Times New Roman" w:hint="eastAsia"/>
          <w:kern w:val="0"/>
          <w:sz w:val="32"/>
          <w:szCs w:val="32"/>
        </w:rPr>
        <w:t>增长</w:t>
      </w:r>
      <w:r w:rsidR="00181D8E">
        <w:rPr>
          <w:rFonts w:ascii="仿宋_GB2312" w:eastAsia="仿宋_GB2312" w:hAnsi="仿宋_GB2312" w:cs="仿宋_GB2312" w:hint="eastAsia"/>
          <w:color w:val="000000"/>
          <w:kern w:val="0"/>
          <w:sz w:val="32"/>
          <w:szCs w:val="32"/>
          <w:u w:val="single"/>
        </w:rPr>
        <w:t>232.27</w:t>
      </w:r>
      <w:r w:rsidR="00181D8E"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，主要原因是</w:t>
      </w:r>
      <w:r w:rsidR="00A33770">
        <w:rPr>
          <w:rFonts w:ascii="仿宋_GB2312" w:eastAsia="宋体" w:hAnsi="Times New Roman" w:cs="Times New Roman" w:hint="eastAsia"/>
          <w:sz w:val="30"/>
          <w:szCs w:val="30"/>
        </w:rPr>
        <w:t>学校维修项目增加、办公用品购置增加</w:t>
      </w:r>
      <w:r w:rsidR="00A33770">
        <w:rPr>
          <w:rFonts w:ascii="仿宋_GB2312" w:eastAsia="仿宋_GB2312" w:hAnsi="宋体" w:cs="Times New Roman" w:hint="eastAsia"/>
          <w:kern w:val="0"/>
          <w:sz w:val="32"/>
          <w:szCs w:val="32"/>
        </w:rPr>
        <w:t>；较上年决算数减少</w:t>
      </w:r>
      <w:r w:rsidR="00A33770">
        <w:rPr>
          <w:rFonts w:ascii="仿宋_GB2312" w:eastAsia="仿宋_GB2312" w:hAnsi="仿宋_GB2312" w:cs="仿宋_GB2312" w:hint="eastAsia"/>
          <w:color w:val="000000"/>
          <w:kern w:val="0"/>
          <w:sz w:val="32"/>
          <w:szCs w:val="32"/>
          <w:u w:val="single"/>
        </w:rPr>
        <w:t xml:space="preserve">2447396.37 </w:t>
      </w:r>
      <w:r w:rsidR="00A33770">
        <w:rPr>
          <w:rFonts w:ascii="仿宋_GB2312" w:eastAsia="仿宋_GB2312" w:hAnsi="宋体" w:cs="Times New Roman" w:hint="eastAsia"/>
          <w:kern w:val="0"/>
          <w:sz w:val="32"/>
          <w:szCs w:val="32"/>
        </w:rPr>
        <w:t>元，下降</w:t>
      </w:r>
      <w:r w:rsidR="00A33770">
        <w:rPr>
          <w:rFonts w:ascii="仿宋_GB2312" w:eastAsia="仿宋_GB2312" w:hAnsi="仿宋_GB2312" w:cs="仿宋_GB2312" w:hint="eastAsia"/>
          <w:color w:val="000000"/>
          <w:kern w:val="0"/>
          <w:sz w:val="32"/>
          <w:szCs w:val="32"/>
          <w:u w:val="single"/>
        </w:rPr>
        <w:t>47.84</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w:t>
      </w:r>
    </w:p>
    <w:p w:rsidR="00B136A5" w:rsidRPr="00B136A5" w:rsidRDefault="00B136A5" w:rsidP="00B136A5">
      <w:pPr>
        <w:autoSpaceDE w:val="0"/>
        <w:autoSpaceDN w:val="0"/>
        <w:adjustRightInd w:val="0"/>
        <w:spacing w:line="560" w:lineRule="exact"/>
        <w:jc w:val="left"/>
        <w:rPr>
          <w:rFonts w:ascii="仿宋_GB2312" w:eastAsia="仿宋_GB2312" w:hAnsi="宋体" w:cs="Times New Roman"/>
          <w:kern w:val="0"/>
          <w:sz w:val="32"/>
          <w:szCs w:val="32"/>
        </w:rPr>
      </w:pPr>
      <w:r w:rsidRPr="00B136A5">
        <w:rPr>
          <w:rFonts w:ascii="仿宋_GB2312" w:eastAsia="仿宋_GB2312" w:hAnsi="Calibri" w:cs="仿宋_GB2312"/>
          <w:color w:val="000000"/>
          <w:kern w:val="0"/>
          <w:sz w:val="32"/>
          <w:szCs w:val="32"/>
        </w:rPr>
        <w:t>3.</w:t>
      </w:r>
      <w:r w:rsidRPr="00B136A5">
        <w:rPr>
          <w:rFonts w:ascii="仿宋_GB2312" w:eastAsia="仿宋_GB2312" w:hAnsi="Calibri" w:cs="仿宋_GB2312" w:hint="eastAsia"/>
          <w:color w:val="000000"/>
          <w:kern w:val="0"/>
          <w:sz w:val="32"/>
          <w:szCs w:val="32"/>
        </w:rPr>
        <w:t>对个人和家庭的补助</w:t>
      </w:r>
      <w:r w:rsidR="00D805D0">
        <w:rPr>
          <w:rFonts w:ascii="仿宋_GB2312" w:eastAsia="仿宋_GB2312" w:hAnsi="仿宋_GB2312" w:cs="仿宋_GB2312" w:hint="eastAsia"/>
          <w:color w:val="000000"/>
          <w:kern w:val="0"/>
          <w:sz w:val="32"/>
          <w:szCs w:val="32"/>
          <w:u w:val="single"/>
        </w:rPr>
        <w:t>582103.50</w:t>
      </w:r>
      <w:r w:rsidRPr="00B136A5">
        <w:rPr>
          <w:rFonts w:ascii="仿宋_GB2312" w:eastAsia="仿宋_GB2312" w:hAnsi="Calibri" w:cs="仿宋_GB2312" w:hint="eastAsia"/>
          <w:color w:val="000000"/>
          <w:kern w:val="0"/>
          <w:sz w:val="32"/>
          <w:szCs w:val="32"/>
        </w:rPr>
        <w:t>元，</w:t>
      </w:r>
      <w:r w:rsidR="00181D8E" w:rsidRPr="00B136A5">
        <w:rPr>
          <w:rFonts w:ascii="仿宋_GB2312" w:eastAsia="仿宋_GB2312" w:hAnsi="宋体" w:cs="Times New Roman" w:hint="eastAsia"/>
          <w:kern w:val="0"/>
          <w:sz w:val="32"/>
          <w:szCs w:val="32"/>
        </w:rPr>
        <w:t>较年初预算数</w:t>
      </w:r>
      <w:r w:rsidR="00181D8E">
        <w:rPr>
          <w:rFonts w:ascii="仿宋_GB2312" w:eastAsia="宋体" w:hAnsi="Times New Roman" w:cs="Times New Roman" w:hint="eastAsia"/>
          <w:sz w:val="30"/>
          <w:szCs w:val="30"/>
        </w:rPr>
        <w:t>增</w:t>
      </w:r>
      <w:r w:rsidR="00D805D0">
        <w:rPr>
          <w:rFonts w:ascii="仿宋_GB2312" w:eastAsia="仿宋_GB2312" w:hAnsi="仿宋_GB2312" w:cs="仿宋_GB2312" w:hint="eastAsia"/>
          <w:color w:val="000000"/>
          <w:kern w:val="0"/>
          <w:sz w:val="32"/>
          <w:szCs w:val="32"/>
          <w:u w:val="single"/>
        </w:rPr>
        <w:t>466903.50</w:t>
      </w:r>
      <w:r w:rsidR="00D805D0">
        <w:rPr>
          <w:rFonts w:ascii="仿宋_GB2312" w:eastAsia="仿宋_GB2312" w:hAnsi="宋体" w:cs="Times New Roman" w:hint="eastAsia"/>
          <w:kern w:val="0"/>
          <w:sz w:val="32"/>
          <w:szCs w:val="32"/>
        </w:rPr>
        <w:t>元，增长</w:t>
      </w:r>
      <w:r w:rsidR="00D805D0">
        <w:rPr>
          <w:rFonts w:ascii="仿宋_GB2312" w:eastAsia="仿宋_GB2312" w:hAnsi="仿宋_GB2312" w:cs="仿宋_GB2312" w:hint="eastAsia"/>
          <w:color w:val="000000"/>
          <w:kern w:val="0"/>
          <w:sz w:val="32"/>
          <w:szCs w:val="32"/>
          <w:u w:val="single"/>
        </w:rPr>
        <w:t>405.2</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，主要原因是</w:t>
      </w:r>
      <w:r w:rsidR="00D805D0">
        <w:rPr>
          <w:rFonts w:ascii="仿宋_GB2312" w:eastAsia="宋体" w:hAnsi="Times New Roman" w:cs="Times New Roman" w:hint="eastAsia"/>
          <w:sz w:val="30"/>
          <w:szCs w:val="30"/>
        </w:rPr>
        <w:t>退休人员丧葬抚恤金增加</w:t>
      </w:r>
      <w:r w:rsidR="00355C95">
        <w:rPr>
          <w:rFonts w:ascii="仿宋_GB2312" w:eastAsia="仿宋_GB2312" w:hAnsi="宋体" w:cs="Times New Roman" w:hint="eastAsia"/>
          <w:kern w:val="0"/>
          <w:sz w:val="32"/>
          <w:szCs w:val="32"/>
        </w:rPr>
        <w:t>；较上年决算数减少</w:t>
      </w:r>
      <w:r w:rsidR="00355C95">
        <w:rPr>
          <w:rFonts w:ascii="仿宋_GB2312" w:eastAsia="仿宋_GB2312" w:hAnsi="仿宋_GB2312" w:cs="仿宋_GB2312" w:hint="eastAsia"/>
          <w:color w:val="000000"/>
          <w:kern w:val="0"/>
          <w:sz w:val="32"/>
          <w:szCs w:val="32"/>
          <w:u w:val="single"/>
        </w:rPr>
        <w:t xml:space="preserve">5156087.54 </w:t>
      </w:r>
      <w:r w:rsidRPr="00B136A5">
        <w:rPr>
          <w:rFonts w:ascii="仿宋_GB2312" w:eastAsia="仿宋_GB2312" w:hAnsi="仿宋_GB2312" w:cs="仿宋_GB2312" w:hint="eastAsia"/>
          <w:color w:val="000000"/>
          <w:kern w:val="0"/>
          <w:sz w:val="32"/>
          <w:szCs w:val="32"/>
          <w:u w:val="single"/>
        </w:rPr>
        <w:t xml:space="preserve"> </w:t>
      </w:r>
      <w:r w:rsidR="00355C95">
        <w:rPr>
          <w:rFonts w:ascii="仿宋_GB2312" w:eastAsia="仿宋_GB2312" w:hAnsi="宋体" w:cs="Times New Roman" w:hint="eastAsia"/>
          <w:kern w:val="0"/>
          <w:sz w:val="32"/>
          <w:szCs w:val="32"/>
        </w:rPr>
        <w:t>元，下降</w:t>
      </w:r>
      <w:r w:rsidR="00355C95">
        <w:rPr>
          <w:rFonts w:ascii="仿宋_GB2312" w:eastAsia="仿宋_GB2312" w:hAnsi="仿宋_GB2312" w:cs="仿宋_GB2312" w:hint="eastAsia"/>
          <w:color w:val="000000"/>
          <w:kern w:val="0"/>
          <w:sz w:val="32"/>
          <w:szCs w:val="32"/>
          <w:u w:val="single"/>
        </w:rPr>
        <w:t>89.8</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w:t>
      </w:r>
    </w:p>
    <w:p w:rsidR="00B136A5" w:rsidRPr="00181D8E" w:rsidRDefault="00B136A5" w:rsidP="00181D8E">
      <w:pPr>
        <w:autoSpaceDE w:val="0"/>
        <w:autoSpaceDN w:val="0"/>
        <w:adjustRightInd w:val="0"/>
        <w:spacing w:line="560" w:lineRule="exact"/>
        <w:jc w:val="left"/>
        <w:rPr>
          <w:rFonts w:ascii="仿宋_GB2312" w:eastAsia="仿宋_GB2312" w:hAnsi="宋体" w:cs="Times New Roman"/>
          <w:kern w:val="0"/>
          <w:sz w:val="32"/>
          <w:szCs w:val="32"/>
        </w:rPr>
      </w:pPr>
      <w:r w:rsidRPr="00B136A5">
        <w:rPr>
          <w:rFonts w:ascii="仿宋_GB2312" w:eastAsia="仿宋_GB2312" w:hAnsi="Calibri" w:cs="仿宋_GB2312"/>
          <w:color w:val="000000"/>
          <w:kern w:val="0"/>
          <w:sz w:val="32"/>
          <w:szCs w:val="32"/>
        </w:rPr>
        <w:t>4.</w:t>
      </w:r>
      <w:r w:rsidRPr="00B136A5">
        <w:rPr>
          <w:rFonts w:ascii="仿宋_GB2312" w:eastAsia="仿宋_GB2312" w:hAnsi="Calibri" w:cs="仿宋_GB2312" w:hint="eastAsia"/>
          <w:color w:val="000000"/>
          <w:kern w:val="0"/>
          <w:sz w:val="32"/>
          <w:szCs w:val="32"/>
        </w:rPr>
        <w:t>其他资本性支出</w:t>
      </w:r>
      <w:r w:rsidR="00290FF8">
        <w:rPr>
          <w:rFonts w:ascii="仿宋_GB2312" w:eastAsia="仿宋_GB2312" w:hAnsi="仿宋_GB2312" w:cs="仿宋_GB2312" w:hint="eastAsia"/>
          <w:color w:val="000000"/>
          <w:kern w:val="0"/>
          <w:sz w:val="32"/>
          <w:szCs w:val="32"/>
          <w:u w:val="single"/>
        </w:rPr>
        <w:t>597000</w:t>
      </w:r>
      <w:r w:rsidRPr="00B136A5">
        <w:rPr>
          <w:rFonts w:ascii="仿宋_GB2312" w:eastAsia="仿宋_GB2312" w:hAnsi="Calibri" w:cs="仿宋_GB2312" w:hint="eastAsia"/>
          <w:color w:val="000000"/>
          <w:kern w:val="0"/>
          <w:sz w:val="32"/>
          <w:szCs w:val="32"/>
        </w:rPr>
        <w:t>元，</w:t>
      </w:r>
      <w:r w:rsidR="00290FF8">
        <w:rPr>
          <w:rFonts w:ascii="仿宋_GB2312" w:eastAsia="仿宋_GB2312" w:hAnsi="宋体" w:cs="Times New Roman" w:hint="eastAsia"/>
          <w:kern w:val="0"/>
          <w:sz w:val="32"/>
          <w:szCs w:val="32"/>
        </w:rPr>
        <w:t>较年初预算数</w:t>
      </w:r>
      <w:r w:rsidR="00181D8E">
        <w:rPr>
          <w:rFonts w:ascii="仿宋_GB2312" w:eastAsia="仿宋_GB2312" w:hAnsi="宋体" w:cs="Times New Roman" w:hint="eastAsia"/>
          <w:kern w:val="0"/>
          <w:sz w:val="32"/>
          <w:szCs w:val="32"/>
        </w:rPr>
        <w:t>增加</w:t>
      </w:r>
      <w:r w:rsidR="00181D8E">
        <w:rPr>
          <w:rFonts w:ascii="仿宋_GB2312" w:eastAsia="仿宋_GB2312" w:hAnsi="仿宋_GB2312" w:cs="仿宋_GB2312" w:hint="eastAsia"/>
          <w:color w:val="000000"/>
          <w:kern w:val="0"/>
          <w:sz w:val="32"/>
          <w:szCs w:val="32"/>
          <w:u w:val="single"/>
        </w:rPr>
        <w:t xml:space="preserve">597000 </w:t>
      </w:r>
      <w:r w:rsidR="00290FF8">
        <w:rPr>
          <w:rFonts w:ascii="仿宋_GB2312" w:eastAsia="仿宋_GB2312" w:hAnsi="宋体" w:cs="Times New Roman" w:hint="eastAsia"/>
          <w:kern w:val="0"/>
          <w:sz w:val="32"/>
          <w:szCs w:val="32"/>
        </w:rPr>
        <w:t>元，</w:t>
      </w:r>
      <w:r w:rsidR="00181D8E">
        <w:rPr>
          <w:rFonts w:ascii="仿宋_GB2312" w:eastAsia="仿宋_GB2312" w:hAnsi="宋体" w:cs="Times New Roman" w:hint="eastAsia"/>
          <w:kern w:val="0"/>
          <w:sz w:val="32"/>
          <w:szCs w:val="32"/>
        </w:rPr>
        <w:t>增加</w:t>
      </w:r>
      <w:r w:rsidR="00181D8E">
        <w:rPr>
          <w:rFonts w:ascii="仿宋_GB2312" w:eastAsia="仿宋_GB2312" w:hAnsi="仿宋_GB2312" w:cs="仿宋_GB2312" w:hint="eastAsia"/>
          <w:color w:val="000000"/>
          <w:kern w:val="0"/>
          <w:sz w:val="32"/>
          <w:szCs w:val="32"/>
          <w:u w:val="single"/>
        </w:rPr>
        <w:t>100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，主要原因是</w:t>
      </w:r>
      <w:r w:rsidR="00A33770">
        <w:rPr>
          <w:rFonts w:ascii="仿宋_GB2312" w:eastAsia="宋体" w:hAnsi="Times New Roman" w:cs="Times New Roman" w:hint="eastAsia"/>
          <w:sz w:val="30"/>
          <w:szCs w:val="30"/>
        </w:rPr>
        <w:t>学校维修项目增加、办公设备购置增加</w:t>
      </w:r>
      <w:r w:rsidR="00A33770" w:rsidRPr="00B136A5">
        <w:rPr>
          <w:rFonts w:ascii="仿宋_GB2312" w:eastAsia="仿宋_GB2312" w:hAnsi="仿宋_GB2312" w:cs="仿宋_GB2312" w:hint="eastAsia"/>
          <w:kern w:val="0"/>
          <w:sz w:val="32"/>
          <w:szCs w:val="32"/>
        </w:rPr>
        <w:t>。</w:t>
      </w:r>
      <w:r w:rsidRPr="00B136A5">
        <w:rPr>
          <w:rFonts w:ascii="仿宋_GB2312" w:eastAsia="仿宋_GB2312" w:hAnsi="宋体" w:cs="Times New Roman" w:hint="eastAsia"/>
          <w:kern w:val="0"/>
          <w:sz w:val="32"/>
          <w:szCs w:val="32"/>
        </w:rPr>
        <w:t>；较上</w:t>
      </w:r>
      <w:r w:rsidR="00181D8E">
        <w:rPr>
          <w:rFonts w:ascii="仿宋_GB2312" w:eastAsia="仿宋_GB2312" w:hAnsi="宋体" w:cs="Times New Roman" w:hint="eastAsia"/>
          <w:kern w:val="0"/>
          <w:sz w:val="32"/>
          <w:szCs w:val="32"/>
        </w:rPr>
        <w:lastRenderedPageBreak/>
        <w:t>年决算数增加</w:t>
      </w:r>
      <w:r w:rsidR="00181D8E">
        <w:rPr>
          <w:rFonts w:ascii="仿宋_GB2312" w:eastAsia="仿宋_GB2312" w:hAnsi="仿宋_GB2312" w:cs="仿宋_GB2312" w:hint="eastAsia"/>
          <w:color w:val="000000"/>
          <w:kern w:val="0"/>
          <w:sz w:val="32"/>
          <w:szCs w:val="32"/>
          <w:u w:val="single"/>
        </w:rPr>
        <w:t>569422.20</w:t>
      </w:r>
      <w:r w:rsidRPr="00B136A5">
        <w:rPr>
          <w:rFonts w:ascii="仿宋_GB2312" w:eastAsia="仿宋_GB2312" w:hAnsi="仿宋_GB2312" w:cs="仿宋_GB2312" w:hint="eastAsia"/>
          <w:color w:val="000000"/>
          <w:kern w:val="0"/>
          <w:sz w:val="32"/>
          <w:szCs w:val="32"/>
          <w:u w:val="single"/>
        </w:rPr>
        <w:t xml:space="preserve"> </w:t>
      </w:r>
      <w:r w:rsidR="00181D8E">
        <w:rPr>
          <w:rFonts w:ascii="仿宋_GB2312" w:eastAsia="仿宋_GB2312" w:hAnsi="宋体" w:cs="Times New Roman" w:hint="eastAsia"/>
          <w:kern w:val="0"/>
          <w:sz w:val="32"/>
          <w:szCs w:val="32"/>
        </w:rPr>
        <w:t>元，增长</w:t>
      </w:r>
      <w:r w:rsidR="00181D8E">
        <w:rPr>
          <w:rFonts w:ascii="仿宋_GB2312" w:eastAsia="仿宋_GB2312" w:hAnsi="仿宋_GB2312" w:cs="仿宋_GB2312" w:hint="eastAsia"/>
          <w:color w:val="000000"/>
          <w:kern w:val="0"/>
          <w:sz w:val="32"/>
          <w:szCs w:val="32"/>
          <w:u w:val="single"/>
        </w:rPr>
        <w:t>2064.7</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黑体" w:eastAsia="黑体" w:hAnsi="黑体" w:cs="黑体" w:hint="eastAsia"/>
          <w:kern w:val="0"/>
          <w:sz w:val="32"/>
          <w:szCs w:val="32"/>
        </w:rPr>
        <w:t>七、一般公共预算财政拨款“三公”经费支出决算情况说明</w:t>
      </w:r>
    </w:p>
    <w:p w:rsidR="00B136A5" w:rsidRPr="00B136A5" w:rsidRDefault="00B136A5" w:rsidP="00B136A5">
      <w:pPr>
        <w:autoSpaceDE w:val="0"/>
        <w:autoSpaceDN w:val="0"/>
        <w:adjustRightInd w:val="0"/>
        <w:spacing w:line="560" w:lineRule="exact"/>
        <w:rPr>
          <w:rFonts w:ascii="仿宋_GB2312" w:eastAsia="仿宋_GB2312" w:hAnsi="仿宋_GB2312" w:cs="仿宋_GB2312"/>
          <w:b/>
          <w:kern w:val="0"/>
          <w:sz w:val="32"/>
          <w:szCs w:val="32"/>
        </w:rPr>
      </w:pPr>
      <w:r w:rsidRPr="00B136A5">
        <w:rPr>
          <w:rFonts w:ascii="仿宋_GB2312" w:eastAsia="仿宋_GB2312" w:hAnsi="仿宋_GB2312" w:cs="仿宋_GB2312" w:hint="eastAsia"/>
          <w:b/>
          <w:kern w:val="0"/>
          <w:sz w:val="32"/>
          <w:szCs w:val="32"/>
        </w:rPr>
        <w:t>（一）“三公”经费一般公共预算财政拨款支出决算总体情况说明。</w:t>
      </w:r>
    </w:p>
    <w:p w:rsidR="00B136A5" w:rsidRPr="00B136A5" w:rsidRDefault="00B136A5" w:rsidP="00AB2CD5">
      <w:pPr>
        <w:spacing w:line="580" w:lineRule="exact"/>
        <w:ind w:firstLineChars="200" w:firstLine="640"/>
        <w:outlineLvl w:val="1"/>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2018年度“三公”经费一般公共预算财政拨款支出年初预算为</w:t>
      </w:r>
      <w:r w:rsidRPr="00B136A5">
        <w:rPr>
          <w:rFonts w:ascii="仿宋_GB2312" w:eastAsia="仿宋_GB2312" w:hAnsi="仿宋_GB2312" w:cs="仿宋_GB2312" w:hint="eastAsia"/>
          <w:kern w:val="0"/>
          <w:sz w:val="32"/>
          <w:szCs w:val="32"/>
          <w:u w:val="single"/>
        </w:rPr>
        <w:t xml:space="preserve"> </w:t>
      </w:r>
      <w:r w:rsidR="00AB2CD5">
        <w:rPr>
          <w:rFonts w:ascii="仿宋_GB2312" w:eastAsia="仿宋_GB2312" w:hAnsi="仿宋_GB2312" w:cs="仿宋_GB2312" w:hint="eastAsia"/>
          <w:kern w:val="0"/>
          <w:sz w:val="32"/>
          <w:szCs w:val="32"/>
          <w:u w:val="single"/>
        </w:rPr>
        <w:t>50000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sidR="00AB2CD5">
        <w:rPr>
          <w:rFonts w:ascii="仿宋_GB2312" w:eastAsia="仿宋_GB2312" w:hAnsi="仿宋_GB2312" w:cs="仿宋_GB2312" w:hint="eastAsia"/>
          <w:kern w:val="0"/>
          <w:sz w:val="32"/>
          <w:szCs w:val="32"/>
          <w:u w:val="single"/>
        </w:rPr>
        <w:t>17862.98</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AB2CD5">
        <w:rPr>
          <w:rFonts w:ascii="仿宋_GB2312" w:eastAsia="仿宋_GB2312" w:hAnsi="仿宋_GB2312" w:cs="仿宋_GB2312" w:hint="eastAsia"/>
          <w:kern w:val="0"/>
          <w:sz w:val="32"/>
          <w:szCs w:val="32"/>
          <w:u w:val="single"/>
        </w:rPr>
        <w:t xml:space="preserve">35.72 </w:t>
      </w:r>
      <w:r w:rsidRPr="00B136A5">
        <w:rPr>
          <w:rFonts w:ascii="仿宋_GB2312" w:eastAsia="仿宋_GB2312" w:hAnsi="仿宋_GB2312" w:cs="仿宋_GB2312" w:hint="eastAsia"/>
          <w:kern w:val="0"/>
          <w:sz w:val="32"/>
          <w:szCs w:val="32"/>
        </w:rPr>
        <w:t>%。与上年相比，减少</w:t>
      </w:r>
      <w:r w:rsidRPr="00B136A5">
        <w:rPr>
          <w:rFonts w:ascii="仿宋_GB2312" w:eastAsia="仿宋_GB2312" w:hAnsi="仿宋_GB2312" w:cs="仿宋_GB2312" w:hint="eastAsia"/>
          <w:kern w:val="0"/>
          <w:sz w:val="32"/>
          <w:szCs w:val="32"/>
          <w:u w:val="single"/>
        </w:rPr>
        <w:t xml:space="preserve"> </w:t>
      </w:r>
      <w:r w:rsidR="00AB2CD5">
        <w:rPr>
          <w:rFonts w:ascii="仿宋_GB2312" w:eastAsia="仿宋_GB2312" w:hAnsi="仿宋_GB2312" w:cs="仿宋_GB2312" w:hint="eastAsia"/>
          <w:kern w:val="0"/>
          <w:sz w:val="32"/>
          <w:szCs w:val="32"/>
          <w:u w:val="single"/>
        </w:rPr>
        <w:t>9392.42</w:t>
      </w:r>
      <w:r w:rsidRPr="00B136A5">
        <w:rPr>
          <w:rFonts w:ascii="仿宋_GB2312" w:eastAsia="仿宋_GB2312" w:hAnsi="仿宋_GB2312" w:cs="仿宋_GB2312" w:hint="eastAsia"/>
          <w:kern w:val="0"/>
          <w:sz w:val="32"/>
          <w:szCs w:val="32"/>
          <w:u w:val="single"/>
        </w:rPr>
        <w:t xml:space="preserve">  </w:t>
      </w:r>
      <w:r w:rsidR="00AB2CD5">
        <w:rPr>
          <w:rFonts w:ascii="仿宋_GB2312" w:eastAsia="仿宋_GB2312" w:hAnsi="仿宋_GB2312" w:cs="仿宋_GB2312" w:hint="eastAsia"/>
          <w:kern w:val="0"/>
          <w:sz w:val="32"/>
          <w:szCs w:val="32"/>
        </w:rPr>
        <w:t>元，下降</w:t>
      </w:r>
      <w:r w:rsidRPr="00B136A5">
        <w:rPr>
          <w:rFonts w:ascii="仿宋_GB2312" w:eastAsia="仿宋_GB2312" w:hAnsi="仿宋_GB2312" w:cs="仿宋_GB2312" w:hint="eastAsia"/>
          <w:kern w:val="0"/>
          <w:sz w:val="32"/>
          <w:szCs w:val="32"/>
          <w:u w:val="single"/>
        </w:rPr>
        <w:t xml:space="preserve"> </w:t>
      </w:r>
      <w:r w:rsidR="00AB2CD5">
        <w:rPr>
          <w:rFonts w:ascii="仿宋_GB2312" w:eastAsia="仿宋_GB2312" w:hAnsi="仿宋_GB2312" w:cs="仿宋_GB2312" w:hint="eastAsia"/>
          <w:kern w:val="0"/>
          <w:sz w:val="32"/>
          <w:szCs w:val="32"/>
          <w:u w:val="single"/>
        </w:rPr>
        <w:t>34.46</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sidR="00AB2CD5">
        <w:rPr>
          <w:rFonts w:ascii="仿宋_GB2312" w:eastAsia="仿宋_GB2312" w:hAnsi="仿宋_GB2312" w:cs="仿宋_GB2312" w:hint="eastAsia"/>
          <w:kern w:val="0"/>
          <w:sz w:val="32"/>
          <w:szCs w:val="32"/>
        </w:rPr>
        <w:t>，决算数小于</w:t>
      </w:r>
      <w:r w:rsidRPr="00B136A5">
        <w:rPr>
          <w:rFonts w:ascii="仿宋_GB2312" w:eastAsia="仿宋_GB2312" w:hAnsi="仿宋_GB2312" w:cs="仿宋_GB2312" w:hint="eastAsia"/>
          <w:kern w:val="0"/>
          <w:sz w:val="32"/>
          <w:szCs w:val="32"/>
        </w:rPr>
        <w:t>年初预算数的主要原因是</w:t>
      </w:r>
      <w:r w:rsidR="00AB2CD5">
        <w:rPr>
          <w:rFonts w:ascii="仿宋_GB2312" w:eastAsia="仿宋_GB2312" w:hAnsi="仿宋_GB2312" w:cs="仿宋_GB2312" w:hint="eastAsia"/>
          <w:kern w:val="0"/>
          <w:sz w:val="32"/>
          <w:szCs w:val="32"/>
        </w:rPr>
        <w:t>本年度无因公出国费,无公务接待费用,</w:t>
      </w:r>
      <w:r w:rsidR="005B37E2">
        <w:rPr>
          <w:rFonts w:ascii="仿宋_GB2312" w:eastAsia="仿宋_GB2312" w:hAnsi="仿宋_GB2312" w:cs="仿宋_GB2312" w:hint="eastAsia"/>
          <w:kern w:val="0"/>
          <w:sz w:val="32"/>
          <w:szCs w:val="32"/>
        </w:rPr>
        <w:t>无公用用车购置费</w:t>
      </w:r>
      <w:r w:rsidR="00AB2CD5">
        <w:rPr>
          <w:rFonts w:ascii="仿宋_GB2312" w:eastAsia="仿宋_GB2312" w:hAnsi="仿宋_GB2312" w:cs="仿宋_GB2312" w:hint="eastAsia"/>
          <w:kern w:val="0"/>
          <w:sz w:val="32"/>
          <w:szCs w:val="32"/>
        </w:rPr>
        <w:t>,</w:t>
      </w:r>
      <w:r w:rsidR="00AB2CD5">
        <w:rPr>
          <w:rFonts w:ascii="仿宋_GB2312" w:eastAsia="仿宋_GB2312" w:hAnsi="仿宋_GB2312" w:cs="仿宋_GB2312" w:hint="eastAsia"/>
          <w:kern w:val="0"/>
          <w:sz w:val="32"/>
          <w:szCs w:val="32"/>
        </w:rPr>
        <w:t>节约</w:t>
      </w:r>
      <w:r w:rsidR="00AB2CD5">
        <w:rPr>
          <w:rFonts w:ascii="仿宋_GB2312" w:eastAsia="仿宋_GB2312" w:hAnsi="仿宋_GB2312" w:cs="仿宋_GB2312" w:hint="eastAsia"/>
          <w:kern w:val="0"/>
          <w:sz w:val="32"/>
          <w:szCs w:val="32"/>
        </w:rPr>
        <w:t>公务用车运行费用。</w:t>
      </w:r>
    </w:p>
    <w:p w:rsidR="00B136A5" w:rsidRPr="00B136A5" w:rsidRDefault="00B136A5" w:rsidP="00B136A5">
      <w:pPr>
        <w:numPr>
          <w:ilvl w:val="0"/>
          <w:numId w:val="3"/>
        </w:numPr>
        <w:autoSpaceDE w:val="0"/>
        <w:autoSpaceDN w:val="0"/>
        <w:adjustRightInd w:val="0"/>
        <w:spacing w:line="560" w:lineRule="exact"/>
        <w:ind w:firstLine="643"/>
        <w:jc w:val="left"/>
        <w:rPr>
          <w:rFonts w:ascii="仿宋_GB2312" w:eastAsia="仿宋_GB2312" w:hAnsi="仿宋_GB2312" w:cs="仿宋_GB2312"/>
          <w:b/>
          <w:color w:val="000000"/>
          <w:kern w:val="0"/>
          <w:sz w:val="32"/>
          <w:szCs w:val="32"/>
        </w:rPr>
      </w:pPr>
      <w:r w:rsidRPr="00B136A5">
        <w:rPr>
          <w:rFonts w:ascii="仿宋_GB2312" w:eastAsia="仿宋_GB2312" w:hAnsi="仿宋_GB2312" w:cs="仿宋_GB2312" w:hint="eastAsia"/>
          <w:b/>
          <w:color w:val="000000"/>
          <w:kern w:val="0"/>
          <w:sz w:val="32"/>
          <w:szCs w:val="32"/>
        </w:rPr>
        <w:t>“三公”经费一般公共预算财政拨款支出决算具体情况说明。</w:t>
      </w:r>
    </w:p>
    <w:p w:rsidR="00B136A5" w:rsidRPr="00B136A5" w:rsidRDefault="00B136A5" w:rsidP="004506C4">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2018年度“三公”经费一般公共预算财政拨款支出决算中，因公出国（境）费支出占</w:t>
      </w:r>
      <w:r w:rsidRPr="00B136A5">
        <w:rPr>
          <w:rFonts w:ascii="仿宋_GB2312" w:eastAsia="仿宋_GB2312" w:hAnsi="仿宋_GB2312" w:cs="仿宋_GB2312" w:hint="eastAsia"/>
          <w:color w:val="000000"/>
          <w:kern w:val="0"/>
          <w:sz w:val="32"/>
          <w:szCs w:val="32"/>
          <w:u w:val="single"/>
        </w:rPr>
        <w:t xml:space="preserve"> </w:t>
      </w:r>
      <w:r w:rsidR="007A66E4">
        <w:rPr>
          <w:rFonts w:ascii="仿宋_GB2312" w:eastAsia="仿宋_GB2312" w:hAnsi="仿宋_GB2312" w:cs="仿宋_GB2312" w:hint="eastAsia"/>
          <w:color w:val="000000"/>
          <w:kern w:val="0"/>
          <w:sz w:val="32"/>
          <w:szCs w:val="32"/>
          <w:u w:val="single"/>
        </w:rPr>
        <w:t>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仿宋_GB2312" w:cs="仿宋_GB2312" w:hint="eastAsia"/>
          <w:kern w:val="0"/>
          <w:sz w:val="32"/>
          <w:szCs w:val="32"/>
        </w:rPr>
        <w:t>%；公务用车购置及运行费支出占</w:t>
      </w:r>
      <w:r w:rsidRPr="00B136A5">
        <w:rPr>
          <w:rFonts w:ascii="仿宋_GB2312" w:eastAsia="仿宋_GB2312" w:hAnsi="仿宋_GB2312" w:cs="仿宋_GB2312" w:hint="eastAsia"/>
          <w:color w:val="000000"/>
          <w:kern w:val="0"/>
          <w:sz w:val="32"/>
          <w:szCs w:val="32"/>
          <w:u w:val="single"/>
        </w:rPr>
        <w:t xml:space="preserve"> </w:t>
      </w:r>
      <w:r w:rsidR="007A66E4">
        <w:rPr>
          <w:rFonts w:ascii="仿宋_GB2312" w:eastAsia="仿宋_GB2312" w:hAnsi="仿宋_GB2312" w:cs="仿宋_GB2312" w:hint="eastAsia"/>
          <w:color w:val="000000"/>
          <w:kern w:val="0"/>
          <w:sz w:val="32"/>
          <w:szCs w:val="32"/>
          <w:u w:val="single"/>
        </w:rPr>
        <w:t>100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仿宋_GB2312" w:cs="仿宋_GB2312" w:hint="eastAsia"/>
          <w:kern w:val="0"/>
          <w:sz w:val="32"/>
          <w:szCs w:val="32"/>
        </w:rPr>
        <w:t>%；公务接待费支出占</w:t>
      </w:r>
      <w:r w:rsidRPr="00B136A5">
        <w:rPr>
          <w:rFonts w:ascii="仿宋_GB2312" w:eastAsia="仿宋_GB2312" w:hAnsi="仿宋_GB2312" w:cs="仿宋_GB2312" w:hint="eastAsia"/>
          <w:color w:val="000000"/>
          <w:kern w:val="0"/>
          <w:sz w:val="32"/>
          <w:szCs w:val="32"/>
          <w:u w:val="single"/>
        </w:rPr>
        <w:t xml:space="preserve"> </w:t>
      </w:r>
      <w:r w:rsidR="007A66E4">
        <w:rPr>
          <w:rFonts w:ascii="仿宋_GB2312" w:eastAsia="仿宋_GB2312" w:hAnsi="仿宋_GB2312" w:cs="仿宋_GB2312" w:hint="eastAsia"/>
          <w:color w:val="000000"/>
          <w:kern w:val="0"/>
          <w:sz w:val="32"/>
          <w:szCs w:val="32"/>
          <w:u w:val="single"/>
        </w:rPr>
        <w:t>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仿宋_GB2312" w:cs="仿宋_GB2312" w:hint="eastAsia"/>
          <w:kern w:val="0"/>
          <w:sz w:val="32"/>
          <w:szCs w:val="32"/>
        </w:rPr>
        <w:t>%。具体情况如下：</w:t>
      </w:r>
    </w:p>
    <w:p w:rsidR="007A66E4" w:rsidRPr="007A66E4" w:rsidRDefault="00B136A5" w:rsidP="004506C4">
      <w:pPr>
        <w:pStyle w:val="a7"/>
        <w:numPr>
          <w:ilvl w:val="0"/>
          <w:numId w:val="6"/>
        </w:numPr>
        <w:autoSpaceDE w:val="0"/>
        <w:autoSpaceDN w:val="0"/>
        <w:adjustRightInd w:val="0"/>
        <w:spacing w:line="560" w:lineRule="exact"/>
        <w:ind w:firstLineChars="0"/>
        <w:jc w:val="left"/>
        <w:rPr>
          <w:rFonts w:ascii="仿宋_GB2312" w:eastAsia="仿宋_GB2312" w:hAnsi="仿宋_GB2312" w:cs="仿宋_GB2312" w:hint="eastAsia"/>
          <w:kern w:val="0"/>
          <w:sz w:val="32"/>
          <w:szCs w:val="32"/>
        </w:rPr>
      </w:pPr>
      <w:r w:rsidRPr="007A66E4">
        <w:rPr>
          <w:rFonts w:ascii="仿宋_GB2312" w:eastAsia="仿宋_GB2312" w:hAnsi="仿宋_GB2312" w:cs="仿宋_GB2312" w:hint="eastAsia"/>
          <w:b/>
          <w:kern w:val="0"/>
          <w:sz w:val="32"/>
          <w:szCs w:val="32"/>
        </w:rPr>
        <w:t>因公出国（境）费。</w:t>
      </w:r>
      <w:r w:rsidRPr="007A66E4">
        <w:rPr>
          <w:rFonts w:ascii="仿宋_GB2312" w:eastAsia="仿宋_GB2312" w:hAnsi="仿宋_GB2312" w:cs="仿宋_GB2312" w:hint="eastAsia"/>
          <w:bCs/>
          <w:kern w:val="0"/>
          <w:sz w:val="32"/>
          <w:szCs w:val="32"/>
        </w:rPr>
        <w:t>年初预算为</w:t>
      </w:r>
      <w:r w:rsidRPr="007A66E4">
        <w:rPr>
          <w:rFonts w:ascii="仿宋_GB2312" w:eastAsia="仿宋_GB2312" w:hAnsi="仿宋_GB2312" w:cs="仿宋_GB2312" w:hint="eastAsia"/>
          <w:bCs/>
          <w:color w:val="000000"/>
          <w:kern w:val="0"/>
          <w:sz w:val="32"/>
          <w:szCs w:val="32"/>
          <w:u w:val="single"/>
        </w:rPr>
        <w:t xml:space="preserve"> </w:t>
      </w:r>
      <w:r w:rsidRPr="007A66E4">
        <w:rPr>
          <w:rFonts w:ascii="仿宋_GB2312" w:eastAsia="仿宋_GB2312" w:hAnsi="仿宋_GB2312" w:cs="仿宋_GB2312" w:hint="eastAsia"/>
          <w:color w:val="000000"/>
          <w:kern w:val="0"/>
          <w:sz w:val="32"/>
          <w:szCs w:val="32"/>
          <w:u w:val="single"/>
        </w:rPr>
        <w:t xml:space="preserve"> </w:t>
      </w:r>
      <w:r w:rsidR="007A66E4" w:rsidRPr="007A66E4">
        <w:rPr>
          <w:rFonts w:ascii="仿宋_GB2312" w:eastAsia="仿宋_GB2312" w:hAnsi="仿宋_GB2312" w:cs="仿宋_GB2312" w:hint="eastAsia"/>
          <w:color w:val="000000"/>
          <w:kern w:val="0"/>
          <w:sz w:val="32"/>
          <w:szCs w:val="32"/>
          <w:u w:val="single"/>
        </w:rPr>
        <w:t>0</w:t>
      </w:r>
      <w:r w:rsidRPr="007A66E4">
        <w:rPr>
          <w:rFonts w:ascii="仿宋_GB2312" w:eastAsia="仿宋_GB2312" w:hAnsi="仿宋_GB2312" w:cs="仿宋_GB2312" w:hint="eastAsia"/>
          <w:color w:val="000000"/>
          <w:kern w:val="0"/>
          <w:sz w:val="32"/>
          <w:szCs w:val="32"/>
          <w:u w:val="single"/>
        </w:rPr>
        <w:t xml:space="preserve"> </w:t>
      </w:r>
      <w:r w:rsidRPr="007A66E4">
        <w:rPr>
          <w:rFonts w:ascii="仿宋_GB2312" w:eastAsia="仿宋_GB2312" w:hAnsi="仿宋_GB2312" w:cs="仿宋_GB2312" w:hint="eastAsia"/>
          <w:color w:val="000000"/>
          <w:kern w:val="0"/>
          <w:sz w:val="32"/>
          <w:szCs w:val="32"/>
        </w:rPr>
        <w:t>元，支出决算为</w:t>
      </w:r>
      <w:r w:rsidRPr="007A66E4">
        <w:rPr>
          <w:rFonts w:ascii="仿宋_GB2312" w:eastAsia="仿宋_GB2312" w:hAnsi="仿宋_GB2312" w:cs="仿宋_GB2312" w:hint="eastAsia"/>
          <w:color w:val="000000"/>
          <w:kern w:val="0"/>
          <w:sz w:val="32"/>
          <w:szCs w:val="32"/>
          <w:u w:val="single"/>
        </w:rPr>
        <w:t xml:space="preserve"> </w:t>
      </w:r>
      <w:r w:rsidR="007A66E4" w:rsidRPr="007A66E4">
        <w:rPr>
          <w:rFonts w:ascii="仿宋_GB2312" w:eastAsia="仿宋_GB2312" w:hAnsi="仿宋_GB2312" w:cs="仿宋_GB2312" w:hint="eastAsia"/>
          <w:color w:val="000000"/>
          <w:kern w:val="0"/>
          <w:sz w:val="32"/>
          <w:szCs w:val="32"/>
          <w:u w:val="single"/>
        </w:rPr>
        <w:t>0</w:t>
      </w:r>
      <w:r w:rsidRPr="007A66E4">
        <w:rPr>
          <w:rFonts w:ascii="仿宋_GB2312" w:eastAsia="仿宋_GB2312" w:hAnsi="仿宋_GB2312" w:cs="仿宋_GB2312" w:hint="eastAsia"/>
          <w:color w:val="000000"/>
          <w:kern w:val="0"/>
          <w:sz w:val="32"/>
          <w:szCs w:val="32"/>
          <w:u w:val="single"/>
        </w:rPr>
        <w:t xml:space="preserve">  </w:t>
      </w:r>
      <w:r w:rsidRPr="007A66E4">
        <w:rPr>
          <w:rFonts w:ascii="仿宋_GB2312" w:eastAsia="仿宋_GB2312" w:hAnsi="仿宋_GB2312" w:cs="仿宋_GB2312" w:hint="eastAsia"/>
          <w:color w:val="000000"/>
          <w:kern w:val="0"/>
          <w:sz w:val="32"/>
          <w:szCs w:val="32"/>
        </w:rPr>
        <w:t>元，完成年初预算的</w:t>
      </w:r>
      <w:r w:rsidRPr="007A66E4">
        <w:rPr>
          <w:rFonts w:ascii="仿宋_GB2312" w:eastAsia="仿宋_GB2312" w:hAnsi="仿宋_GB2312" w:cs="仿宋_GB2312" w:hint="eastAsia"/>
          <w:color w:val="000000"/>
          <w:kern w:val="0"/>
          <w:sz w:val="32"/>
          <w:szCs w:val="32"/>
          <w:u w:val="single"/>
        </w:rPr>
        <w:t xml:space="preserve"> </w:t>
      </w:r>
      <w:r w:rsidR="007A66E4" w:rsidRPr="007A66E4">
        <w:rPr>
          <w:rFonts w:ascii="仿宋_GB2312" w:eastAsia="仿宋_GB2312" w:hAnsi="仿宋_GB2312" w:cs="仿宋_GB2312" w:hint="eastAsia"/>
          <w:color w:val="000000"/>
          <w:kern w:val="0"/>
          <w:sz w:val="32"/>
          <w:szCs w:val="32"/>
          <w:u w:val="single"/>
        </w:rPr>
        <w:t>100</w:t>
      </w:r>
      <w:r w:rsidRPr="007A66E4">
        <w:rPr>
          <w:rFonts w:ascii="仿宋_GB2312" w:eastAsia="仿宋_GB2312" w:hAnsi="仿宋_GB2312" w:cs="仿宋_GB2312" w:hint="eastAsia"/>
          <w:color w:val="000000"/>
          <w:kern w:val="0"/>
          <w:sz w:val="32"/>
          <w:szCs w:val="32"/>
          <w:u w:val="single"/>
        </w:rPr>
        <w:t xml:space="preserve">  </w:t>
      </w:r>
      <w:r w:rsidRPr="007A66E4">
        <w:rPr>
          <w:rFonts w:ascii="仿宋_GB2312" w:eastAsia="仿宋_GB2312" w:hAnsi="仿宋_GB2312" w:cs="仿宋_GB2312" w:hint="eastAsia"/>
          <w:color w:val="000000"/>
          <w:kern w:val="0"/>
          <w:sz w:val="32"/>
          <w:szCs w:val="32"/>
        </w:rPr>
        <w:t>%；比上年减少（增加）</w:t>
      </w:r>
      <w:r w:rsidRPr="007A66E4">
        <w:rPr>
          <w:rFonts w:ascii="仿宋_GB2312" w:eastAsia="仿宋_GB2312" w:hAnsi="仿宋_GB2312" w:cs="仿宋_GB2312" w:hint="eastAsia"/>
          <w:color w:val="000000"/>
          <w:kern w:val="0"/>
          <w:sz w:val="32"/>
          <w:szCs w:val="32"/>
          <w:u w:val="single"/>
        </w:rPr>
        <w:t xml:space="preserve">  </w:t>
      </w:r>
      <w:r w:rsidR="007A66E4" w:rsidRPr="007A66E4">
        <w:rPr>
          <w:rFonts w:ascii="仿宋_GB2312" w:eastAsia="仿宋_GB2312" w:hAnsi="仿宋_GB2312" w:cs="仿宋_GB2312" w:hint="eastAsia"/>
          <w:color w:val="000000"/>
          <w:kern w:val="0"/>
          <w:sz w:val="32"/>
          <w:szCs w:val="32"/>
          <w:u w:val="single"/>
        </w:rPr>
        <w:t>0</w:t>
      </w:r>
      <w:r w:rsidRPr="007A66E4">
        <w:rPr>
          <w:rFonts w:ascii="仿宋_GB2312" w:eastAsia="仿宋_GB2312" w:hAnsi="仿宋_GB2312" w:cs="仿宋_GB2312" w:hint="eastAsia"/>
          <w:color w:val="000000"/>
          <w:kern w:val="0"/>
          <w:sz w:val="32"/>
          <w:szCs w:val="32"/>
          <w:u w:val="single"/>
        </w:rPr>
        <w:t xml:space="preserve"> </w:t>
      </w:r>
      <w:r w:rsidRPr="007A66E4">
        <w:rPr>
          <w:rFonts w:ascii="仿宋_GB2312" w:eastAsia="仿宋_GB2312" w:hAnsi="仿宋_GB2312" w:cs="仿宋_GB2312" w:hint="eastAsia"/>
          <w:color w:val="000000"/>
          <w:kern w:val="0"/>
          <w:sz w:val="32"/>
          <w:szCs w:val="32"/>
        </w:rPr>
        <w:t>元，下降（增长）</w:t>
      </w:r>
      <w:r w:rsidRPr="007A66E4">
        <w:rPr>
          <w:rFonts w:ascii="仿宋_GB2312" w:eastAsia="仿宋_GB2312" w:hAnsi="仿宋_GB2312" w:cs="仿宋_GB2312" w:hint="eastAsia"/>
          <w:color w:val="000000"/>
          <w:kern w:val="0"/>
          <w:sz w:val="32"/>
          <w:szCs w:val="32"/>
          <w:u w:val="single"/>
        </w:rPr>
        <w:t xml:space="preserve"> </w:t>
      </w:r>
      <w:r w:rsidR="007A66E4" w:rsidRPr="007A66E4">
        <w:rPr>
          <w:rFonts w:ascii="仿宋_GB2312" w:eastAsia="仿宋_GB2312" w:hAnsi="仿宋_GB2312" w:cs="仿宋_GB2312" w:hint="eastAsia"/>
          <w:color w:val="000000"/>
          <w:kern w:val="0"/>
          <w:sz w:val="32"/>
          <w:szCs w:val="32"/>
          <w:u w:val="single"/>
        </w:rPr>
        <w:t>100</w:t>
      </w:r>
      <w:r w:rsidRPr="007A66E4">
        <w:rPr>
          <w:rFonts w:ascii="仿宋_GB2312" w:eastAsia="仿宋_GB2312" w:hAnsi="仿宋_GB2312" w:cs="仿宋_GB2312" w:hint="eastAsia"/>
          <w:color w:val="000000"/>
          <w:kern w:val="0"/>
          <w:sz w:val="32"/>
          <w:szCs w:val="32"/>
          <w:u w:val="single"/>
        </w:rPr>
        <w:t xml:space="preserve">  </w:t>
      </w:r>
      <w:r w:rsidRPr="007A66E4">
        <w:rPr>
          <w:rFonts w:ascii="仿宋_GB2312" w:eastAsia="仿宋_GB2312" w:hAnsi="仿宋_GB2312" w:cs="仿宋_GB2312" w:hint="eastAsia"/>
          <w:color w:val="000000"/>
          <w:kern w:val="0"/>
          <w:sz w:val="32"/>
          <w:szCs w:val="32"/>
        </w:rPr>
        <w:t>%。决算数小于（大于）年初预算数的主要原因是</w:t>
      </w:r>
      <w:r w:rsidRPr="007A66E4">
        <w:rPr>
          <w:rFonts w:ascii="仿宋_GB2312" w:eastAsia="宋体" w:hAnsi="Calibri" w:cs="宋体" w:hint="eastAsia"/>
          <w:color w:val="000000"/>
          <w:kern w:val="0"/>
          <w:sz w:val="30"/>
          <w:szCs w:val="30"/>
        </w:rPr>
        <w:t>……</w:t>
      </w:r>
      <w:r w:rsidRPr="007A66E4">
        <w:rPr>
          <w:rFonts w:ascii="仿宋_GB2312" w:eastAsia="仿宋_GB2312" w:hAnsi="仿宋_GB2312" w:cs="仿宋_GB2312" w:hint="eastAsia"/>
          <w:color w:val="000000"/>
          <w:kern w:val="0"/>
          <w:sz w:val="32"/>
          <w:szCs w:val="32"/>
        </w:rPr>
        <w:t>。全年</w:t>
      </w:r>
      <w:r w:rsidRPr="007A66E4">
        <w:rPr>
          <w:rFonts w:ascii="仿宋_GB2312" w:eastAsia="仿宋_GB2312" w:hAnsi="仿宋_GB2312" w:cs="仿宋_GB2312" w:hint="eastAsia"/>
          <w:kern w:val="0"/>
          <w:sz w:val="32"/>
          <w:szCs w:val="32"/>
        </w:rPr>
        <w:t>因公出国（境）团组数</w:t>
      </w:r>
      <w:r w:rsidRPr="007A66E4">
        <w:rPr>
          <w:rFonts w:ascii="仿宋_GB2312" w:eastAsia="仿宋_GB2312" w:hAnsi="仿宋_GB2312" w:cs="仿宋_GB2312" w:hint="eastAsia"/>
          <w:color w:val="000000"/>
          <w:kern w:val="0"/>
          <w:sz w:val="32"/>
          <w:szCs w:val="32"/>
          <w:u w:val="single"/>
        </w:rPr>
        <w:t xml:space="preserve"> </w:t>
      </w:r>
      <w:r w:rsidR="007A66E4" w:rsidRPr="007A66E4">
        <w:rPr>
          <w:rFonts w:ascii="仿宋_GB2312" w:eastAsia="仿宋_GB2312" w:hAnsi="仿宋_GB2312" w:cs="仿宋_GB2312" w:hint="eastAsia"/>
          <w:color w:val="000000"/>
          <w:kern w:val="0"/>
          <w:sz w:val="32"/>
          <w:szCs w:val="32"/>
          <w:u w:val="single"/>
        </w:rPr>
        <w:t>0</w:t>
      </w:r>
      <w:r w:rsidRPr="007A66E4">
        <w:rPr>
          <w:rFonts w:ascii="仿宋_GB2312" w:eastAsia="仿宋_GB2312" w:hAnsi="仿宋_GB2312" w:cs="仿宋_GB2312" w:hint="eastAsia"/>
          <w:color w:val="000000"/>
          <w:kern w:val="0"/>
          <w:sz w:val="32"/>
          <w:szCs w:val="32"/>
          <w:u w:val="single"/>
        </w:rPr>
        <w:t xml:space="preserve">  </w:t>
      </w:r>
      <w:proofErr w:type="gramStart"/>
      <w:r w:rsidRPr="007A66E4">
        <w:rPr>
          <w:rFonts w:ascii="仿宋_GB2312" w:eastAsia="仿宋_GB2312" w:hAnsi="仿宋_GB2312" w:cs="仿宋_GB2312" w:hint="eastAsia"/>
          <w:kern w:val="0"/>
          <w:sz w:val="32"/>
          <w:szCs w:val="32"/>
        </w:rPr>
        <w:t>个</w:t>
      </w:r>
      <w:proofErr w:type="gramEnd"/>
      <w:r w:rsidRPr="007A66E4">
        <w:rPr>
          <w:rFonts w:ascii="仿宋_GB2312" w:eastAsia="仿宋_GB2312" w:hAnsi="仿宋_GB2312" w:cs="仿宋_GB2312" w:hint="eastAsia"/>
          <w:kern w:val="0"/>
          <w:sz w:val="32"/>
          <w:szCs w:val="32"/>
        </w:rPr>
        <w:t>，因公出国（境）人次数</w:t>
      </w:r>
      <w:r w:rsidRPr="007A66E4">
        <w:rPr>
          <w:rFonts w:ascii="仿宋_GB2312" w:eastAsia="仿宋_GB2312" w:hAnsi="仿宋_GB2312" w:cs="仿宋_GB2312" w:hint="eastAsia"/>
          <w:color w:val="000000"/>
          <w:kern w:val="0"/>
          <w:sz w:val="32"/>
          <w:szCs w:val="32"/>
          <w:u w:val="single"/>
        </w:rPr>
        <w:t xml:space="preserve">  </w:t>
      </w:r>
      <w:r w:rsidR="007A66E4" w:rsidRPr="007A66E4">
        <w:rPr>
          <w:rFonts w:ascii="仿宋_GB2312" w:eastAsia="仿宋_GB2312" w:hAnsi="仿宋_GB2312" w:cs="仿宋_GB2312" w:hint="eastAsia"/>
          <w:color w:val="000000"/>
          <w:kern w:val="0"/>
          <w:sz w:val="32"/>
          <w:szCs w:val="32"/>
          <w:u w:val="single"/>
        </w:rPr>
        <w:t>0</w:t>
      </w:r>
      <w:r w:rsidRPr="007A66E4">
        <w:rPr>
          <w:rFonts w:ascii="仿宋_GB2312" w:eastAsia="仿宋_GB2312" w:hAnsi="仿宋_GB2312" w:cs="仿宋_GB2312" w:hint="eastAsia"/>
          <w:color w:val="000000"/>
          <w:kern w:val="0"/>
          <w:sz w:val="32"/>
          <w:szCs w:val="32"/>
          <w:u w:val="single"/>
        </w:rPr>
        <w:t xml:space="preserve"> </w:t>
      </w:r>
      <w:r w:rsidRPr="007A66E4">
        <w:rPr>
          <w:rFonts w:ascii="仿宋_GB2312" w:eastAsia="仿宋_GB2312" w:hAnsi="仿宋_GB2312" w:cs="仿宋_GB2312" w:hint="eastAsia"/>
          <w:kern w:val="0"/>
          <w:sz w:val="32"/>
          <w:szCs w:val="32"/>
        </w:rPr>
        <w:t>人。开支内容包括：</w:t>
      </w:r>
      <w:r w:rsidRPr="007A66E4">
        <w:rPr>
          <w:rFonts w:ascii="仿宋_GB2312" w:eastAsia="宋体" w:hAnsi="Calibri" w:cs="宋体" w:hint="eastAsia"/>
          <w:color w:val="000000"/>
          <w:kern w:val="0"/>
          <w:sz w:val="30"/>
          <w:szCs w:val="30"/>
        </w:rPr>
        <w:t>……</w:t>
      </w:r>
      <w:r w:rsidRPr="007A66E4">
        <w:rPr>
          <w:rFonts w:ascii="仿宋_GB2312" w:eastAsia="仿宋_GB2312" w:hAnsi="仿宋_GB2312" w:cs="仿宋_GB2312" w:hint="eastAsia"/>
          <w:kern w:val="0"/>
          <w:sz w:val="32"/>
          <w:szCs w:val="32"/>
        </w:rPr>
        <w:t>。</w:t>
      </w:r>
    </w:p>
    <w:p w:rsidR="00B136A5" w:rsidRPr="007A66E4" w:rsidRDefault="00B136A5" w:rsidP="004506C4">
      <w:pPr>
        <w:pStyle w:val="a7"/>
        <w:autoSpaceDE w:val="0"/>
        <w:autoSpaceDN w:val="0"/>
        <w:adjustRightInd w:val="0"/>
        <w:spacing w:line="560" w:lineRule="exact"/>
        <w:ind w:left="360" w:firstLineChars="0" w:firstLine="0"/>
        <w:jc w:val="left"/>
        <w:rPr>
          <w:rFonts w:ascii="仿宋_GB2312" w:eastAsia="仿宋_GB2312" w:hAnsi="仿宋_GB2312" w:cs="仿宋_GB2312"/>
          <w:kern w:val="0"/>
          <w:sz w:val="32"/>
          <w:szCs w:val="32"/>
        </w:rPr>
      </w:pPr>
      <w:r w:rsidRPr="007A66E4">
        <w:rPr>
          <w:rFonts w:ascii="仿宋_GB2312" w:eastAsia="仿宋_GB2312" w:hAnsi="仿宋_GB2312" w:cs="仿宋_GB2312" w:hint="eastAsia"/>
          <w:kern w:val="0"/>
          <w:sz w:val="32"/>
          <w:szCs w:val="32"/>
        </w:rPr>
        <w:t xml:space="preserve"> </w:t>
      </w:r>
      <w:r w:rsidR="007A66E4">
        <w:rPr>
          <w:rFonts w:ascii="仿宋_GB2312" w:eastAsia="仿宋_GB2312" w:hAnsi="仿宋_GB2312" w:cs="仿宋_GB2312" w:hint="eastAsia"/>
          <w:kern w:val="0"/>
          <w:sz w:val="32"/>
          <w:szCs w:val="32"/>
        </w:rPr>
        <w:t>2018年我校无</w:t>
      </w:r>
      <w:r w:rsidR="004506C4">
        <w:rPr>
          <w:rFonts w:ascii="仿宋_GB2312" w:eastAsia="仿宋_GB2312" w:hAnsi="仿宋_GB2312" w:cs="仿宋_GB2312" w:hint="eastAsia"/>
          <w:kern w:val="0"/>
          <w:sz w:val="32"/>
          <w:szCs w:val="32"/>
        </w:rPr>
        <w:t>人员因公出国，无</w:t>
      </w:r>
      <w:r w:rsidR="007A66E4">
        <w:rPr>
          <w:rFonts w:ascii="仿宋_GB2312" w:eastAsia="仿宋_GB2312" w:hAnsi="仿宋_GB2312" w:cs="仿宋_GB2312" w:hint="eastAsia"/>
          <w:kern w:val="0"/>
          <w:sz w:val="32"/>
          <w:szCs w:val="32"/>
        </w:rPr>
        <w:t>因公出国（境）</w:t>
      </w:r>
      <w:r w:rsidR="004506C4">
        <w:rPr>
          <w:rFonts w:ascii="仿宋_GB2312" w:eastAsia="仿宋_GB2312" w:hAnsi="仿宋_GB2312" w:cs="仿宋_GB2312" w:hint="eastAsia"/>
          <w:kern w:val="0"/>
          <w:sz w:val="32"/>
          <w:szCs w:val="32"/>
        </w:rPr>
        <w:t>费用。</w:t>
      </w:r>
    </w:p>
    <w:p w:rsidR="00B136A5" w:rsidRPr="00B136A5" w:rsidRDefault="00B136A5" w:rsidP="00B136A5">
      <w:pPr>
        <w:autoSpaceDE w:val="0"/>
        <w:autoSpaceDN w:val="0"/>
        <w:adjustRightInd w:val="0"/>
        <w:spacing w:line="560" w:lineRule="exact"/>
        <w:jc w:val="left"/>
        <w:rPr>
          <w:rFonts w:ascii="仿宋_GB2312" w:eastAsia="仿宋_GB2312" w:hAnsi="仿宋_GB2312" w:cs="仿宋_GB2312"/>
          <w:kern w:val="0"/>
          <w:sz w:val="32"/>
          <w:szCs w:val="32"/>
        </w:rPr>
      </w:pPr>
      <w:r w:rsidRPr="00B136A5">
        <w:rPr>
          <w:rFonts w:ascii="仿宋_GB2312" w:eastAsia="仿宋_GB2312" w:hAnsi="仿宋_GB2312" w:cs="仿宋_GB2312" w:hint="eastAsia"/>
          <w:b/>
          <w:kern w:val="0"/>
          <w:sz w:val="32"/>
          <w:szCs w:val="32"/>
        </w:rPr>
        <w:t>2.公务用车购置及运行维护费。</w:t>
      </w:r>
      <w:r w:rsidRPr="00B136A5">
        <w:rPr>
          <w:rFonts w:ascii="仿宋_GB2312" w:eastAsia="仿宋_GB2312" w:hAnsi="仿宋_GB2312" w:cs="仿宋_GB2312" w:hint="eastAsia"/>
          <w:bCs/>
          <w:sz w:val="32"/>
          <w:szCs w:val="32"/>
        </w:rPr>
        <w:t>年初预算为</w:t>
      </w:r>
      <w:r w:rsidRPr="00B136A5">
        <w:rPr>
          <w:rFonts w:ascii="仿宋_GB2312" w:eastAsia="仿宋_GB2312" w:hAnsi="仿宋_GB2312" w:cs="仿宋_GB2312" w:hint="eastAsia"/>
          <w:bCs/>
          <w:kern w:val="0"/>
          <w:sz w:val="32"/>
          <w:szCs w:val="32"/>
          <w:u w:val="single"/>
        </w:rPr>
        <w:t xml:space="preserve"> </w:t>
      </w:r>
      <w:r w:rsidR="004506C4">
        <w:rPr>
          <w:rFonts w:ascii="仿宋_GB2312" w:eastAsia="仿宋_GB2312" w:hAnsi="仿宋_GB2312" w:cs="仿宋_GB2312" w:hint="eastAsia"/>
          <w:bCs/>
          <w:kern w:val="0"/>
          <w:sz w:val="32"/>
          <w:szCs w:val="32"/>
          <w:u w:val="single"/>
        </w:rPr>
        <w:t>50000</w:t>
      </w:r>
      <w:r w:rsidRPr="00B136A5">
        <w:rPr>
          <w:rFonts w:ascii="仿宋_GB2312" w:eastAsia="仿宋_GB2312" w:hAnsi="仿宋_GB2312" w:cs="仿宋_GB2312" w:hint="eastAsia"/>
          <w:bCs/>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sidR="004506C4">
        <w:rPr>
          <w:rFonts w:ascii="仿宋_GB2312" w:eastAsia="仿宋_GB2312" w:hAnsi="仿宋_GB2312" w:cs="仿宋_GB2312" w:hint="eastAsia"/>
          <w:kern w:val="0"/>
          <w:sz w:val="32"/>
          <w:szCs w:val="32"/>
          <w:u w:val="single"/>
        </w:rPr>
        <w:t>17862.98</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u w:val="single"/>
        </w:rPr>
        <w:t>35.72</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r w:rsidR="005D139A">
        <w:rPr>
          <w:rFonts w:ascii="仿宋_GB2312" w:eastAsia="仿宋_GB2312" w:hAnsi="仿宋_GB2312" w:cs="仿宋_GB2312" w:hint="eastAsia"/>
          <w:kern w:val="0"/>
          <w:sz w:val="32"/>
          <w:szCs w:val="32"/>
        </w:rPr>
        <w:t>；比上年减少</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u w:val="single"/>
        </w:rPr>
        <w:t>9392.42</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rPr>
        <w:t>元，下降</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u w:val="single"/>
        </w:rPr>
        <w:t>34.46</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%。决算数小于年初预算数的主要原因是</w:t>
      </w:r>
      <w:r w:rsidR="005D139A">
        <w:rPr>
          <w:rFonts w:ascii="仿宋_GB2312" w:eastAsia="仿宋_GB2312" w:hAnsi="仿宋_GB2312" w:cs="仿宋_GB2312" w:hint="eastAsia"/>
          <w:kern w:val="0"/>
          <w:sz w:val="32"/>
          <w:szCs w:val="32"/>
        </w:rPr>
        <w:t>本年度无因公出国费,无公务接待费用,</w:t>
      </w:r>
      <w:r w:rsidR="005B37E2">
        <w:rPr>
          <w:rFonts w:ascii="仿宋_GB2312" w:eastAsia="仿宋_GB2312" w:hAnsi="仿宋_GB2312" w:cs="仿宋_GB2312" w:hint="eastAsia"/>
          <w:kern w:val="0"/>
          <w:sz w:val="32"/>
          <w:szCs w:val="32"/>
        </w:rPr>
        <w:t>无公用用车购置费</w:t>
      </w:r>
      <w:r w:rsidR="005D139A">
        <w:rPr>
          <w:rFonts w:ascii="仿宋_GB2312" w:eastAsia="仿宋_GB2312" w:hAnsi="仿宋_GB2312" w:cs="仿宋_GB2312" w:hint="eastAsia"/>
          <w:kern w:val="0"/>
          <w:sz w:val="32"/>
          <w:szCs w:val="32"/>
        </w:rPr>
        <w:t>,节约公务用车运行费用</w:t>
      </w:r>
      <w:r w:rsidRPr="00B136A5">
        <w:rPr>
          <w:rFonts w:ascii="仿宋_GB2312" w:eastAsia="仿宋_GB2312" w:hAnsi="仿宋_GB2312" w:cs="仿宋_GB2312" w:hint="eastAsia"/>
          <w:kern w:val="0"/>
          <w:sz w:val="32"/>
          <w:szCs w:val="32"/>
        </w:rPr>
        <w:t>。其中：公务用车</w:t>
      </w:r>
      <w:bookmarkStart w:id="0" w:name="_GoBack"/>
      <w:bookmarkEnd w:id="0"/>
      <w:r w:rsidRPr="00B136A5">
        <w:rPr>
          <w:rFonts w:ascii="仿宋_GB2312" w:eastAsia="仿宋_GB2312" w:hAnsi="仿宋_GB2312" w:cs="仿宋_GB2312" w:hint="eastAsia"/>
          <w:kern w:val="0"/>
          <w:sz w:val="32"/>
          <w:szCs w:val="32"/>
        </w:rPr>
        <w:t>购置费支出为</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w:t>
      </w:r>
      <w:r w:rsidRPr="00B136A5">
        <w:rPr>
          <w:rFonts w:ascii="仿宋_GB2312" w:eastAsia="仿宋_GB2312" w:hAnsi="仿宋_GB2312" w:cs="仿宋_GB2312" w:hint="eastAsia"/>
          <w:kern w:val="0"/>
          <w:sz w:val="32"/>
          <w:szCs w:val="32"/>
        </w:rPr>
        <w:lastRenderedPageBreak/>
        <w:t>公务用车运行维护费支出</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u w:val="single"/>
        </w:rPr>
        <w:t>17862.98</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元，主要用于</w:t>
      </w:r>
      <w:r w:rsidR="005D139A">
        <w:rPr>
          <w:rFonts w:ascii="仿宋_GB2312" w:eastAsia="宋体" w:hAnsi="Times New Roman" w:cs="Times New Roman" w:hint="eastAsia"/>
          <w:sz w:val="30"/>
          <w:szCs w:val="30"/>
        </w:rPr>
        <w:t>公务用车加油费，车辆维修费</w:t>
      </w:r>
      <w:r w:rsidRPr="00B136A5">
        <w:rPr>
          <w:rFonts w:ascii="仿宋_GB2312" w:eastAsia="仿宋_GB2312" w:hAnsi="仿宋_GB2312" w:cs="仿宋_GB2312" w:hint="eastAsia"/>
          <w:kern w:val="0"/>
          <w:sz w:val="32"/>
          <w:szCs w:val="32"/>
        </w:rPr>
        <w:t>等。一般公共预算财政拨款开支的公务用车购置数</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辆，公务用车保有量为</w:t>
      </w:r>
      <w:r w:rsidRPr="00B136A5">
        <w:rPr>
          <w:rFonts w:ascii="仿宋_GB2312" w:eastAsia="仿宋_GB2312" w:hAnsi="仿宋_GB2312" w:cs="仿宋_GB2312" w:hint="eastAsia"/>
          <w:kern w:val="0"/>
          <w:sz w:val="32"/>
          <w:szCs w:val="32"/>
          <w:u w:val="single"/>
        </w:rPr>
        <w:t xml:space="preserve"> </w:t>
      </w:r>
      <w:r w:rsidR="005D139A">
        <w:rPr>
          <w:rFonts w:ascii="仿宋_GB2312" w:eastAsia="仿宋_GB2312" w:hAnsi="仿宋_GB2312" w:cs="仿宋_GB2312" w:hint="eastAsia"/>
          <w:kern w:val="0"/>
          <w:sz w:val="32"/>
          <w:szCs w:val="32"/>
          <w:u w:val="single"/>
        </w:rPr>
        <w:t>1</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 xml:space="preserve">辆。 </w:t>
      </w:r>
    </w:p>
    <w:p w:rsidR="00951412" w:rsidRDefault="00B136A5" w:rsidP="00B136A5">
      <w:pPr>
        <w:autoSpaceDE w:val="0"/>
        <w:autoSpaceDN w:val="0"/>
        <w:adjustRightInd w:val="0"/>
        <w:spacing w:line="560" w:lineRule="exact"/>
        <w:jc w:val="left"/>
        <w:rPr>
          <w:rFonts w:ascii="仿宋_GB2312" w:eastAsia="仿宋_GB2312" w:hAnsi="仿宋_GB2312" w:cs="仿宋_GB2312" w:hint="eastAsia"/>
          <w:kern w:val="0"/>
          <w:sz w:val="32"/>
          <w:szCs w:val="32"/>
        </w:rPr>
      </w:pPr>
      <w:r w:rsidRPr="00B136A5">
        <w:rPr>
          <w:rFonts w:ascii="仿宋_GB2312" w:eastAsia="仿宋_GB2312" w:hAnsi="仿宋_GB2312" w:cs="仿宋_GB2312" w:hint="eastAsia"/>
          <w:b/>
          <w:kern w:val="0"/>
          <w:sz w:val="32"/>
          <w:szCs w:val="32"/>
        </w:rPr>
        <w:t>3.公务接待费。</w:t>
      </w:r>
      <w:r w:rsidRPr="00B136A5">
        <w:rPr>
          <w:rFonts w:ascii="仿宋_GB2312" w:eastAsia="仿宋_GB2312" w:hAnsi="仿宋_GB2312" w:cs="仿宋_GB2312" w:hint="eastAsia"/>
          <w:bCs/>
          <w:sz w:val="32"/>
          <w:szCs w:val="32"/>
        </w:rPr>
        <w:t>年初预算为</w:t>
      </w:r>
      <w:r w:rsidRPr="00B136A5">
        <w:rPr>
          <w:rFonts w:ascii="仿宋_GB2312" w:eastAsia="仿宋_GB2312" w:hAnsi="仿宋_GB2312" w:cs="仿宋_GB2312" w:hint="eastAsia"/>
          <w:bCs/>
          <w:kern w:val="0"/>
          <w:sz w:val="32"/>
          <w:szCs w:val="32"/>
          <w:u w:val="single"/>
        </w:rPr>
        <w:t xml:space="preserve"> </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%；比上年减少（增加）</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元，下降（增长）</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%。决算数小于（大于）年初预算数的主要原因是……。其中： 国内接待费支出</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元，主要用于……。国（境）外接待费支出</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元，主要用于……。全年国内公务接待批次</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proofErr w:type="gramStart"/>
      <w:r w:rsidRPr="00B136A5">
        <w:rPr>
          <w:rFonts w:ascii="仿宋_GB2312" w:eastAsia="仿宋_GB2312" w:hAnsi="仿宋_GB2312" w:cs="仿宋_GB2312" w:hint="eastAsia"/>
          <w:kern w:val="0"/>
          <w:sz w:val="32"/>
          <w:szCs w:val="32"/>
        </w:rPr>
        <w:t>个</w:t>
      </w:r>
      <w:proofErr w:type="gramEnd"/>
      <w:r w:rsidRPr="00B136A5">
        <w:rPr>
          <w:rFonts w:ascii="仿宋_GB2312" w:eastAsia="仿宋_GB2312" w:hAnsi="仿宋_GB2312" w:cs="仿宋_GB2312" w:hint="eastAsia"/>
          <w:kern w:val="0"/>
          <w:sz w:val="32"/>
          <w:szCs w:val="32"/>
        </w:rPr>
        <w:t>，国内公务接待人次</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人，国（境）外公务接待批次</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proofErr w:type="gramStart"/>
      <w:r w:rsidRPr="00B136A5">
        <w:rPr>
          <w:rFonts w:ascii="仿宋_GB2312" w:eastAsia="仿宋_GB2312" w:hAnsi="仿宋_GB2312" w:cs="仿宋_GB2312" w:hint="eastAsia"/>
          <w:kern w:val="0"/>
          <w:sz w:val="32"/>
          <w:szCs w:val="32"/>
        </w:rPr>
        <w:t>个</w:t>
      </w:r>
      <w:proofErr w:type="gramEnd"/>
      <w:r w:rsidRPr="00B136A5">
        <w:rPr>
          <w:rFonts w:ascii="仿宋_GB2312" w:eastAsia="仿宋_GB2312" w:hAnsi="仿宋_GB2312" w:cs="仿宋_GB2312" w:hint="eastAsia"/>
          <w:kern w:val="0"/>
          <w:sz w:val="32"/>
          <w:szCs w:val="32"/>
        </w:rPr>
        <w:t>，国（境）外公务接待人次</w:t>
      </w:r>
      <w:r w:rsidRPr="00B136A5">
        <w:rPr>
          <w:rFonts w:ascii="仿宋_GB2312" w:eastAsia="仿宋_GB2312" w:hAnsi="仿宋_GB2312" w:cs="仿宋_GB2312" w:hint="eastAsia"/>
          <w:kern w:val="0"/>
          <w:sz w:val="32"/>
          <w:szCs w:val="32"/>
          <w:u w:val="single"/>
        </w:rPr>
        <w:t xml:space="preserve">  </w:t>
      </w:r>
      <w:r w:rsidR="009514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人。</w:t>
      </w:r>
    </w:p>
    <w:p w:rsidR="00B136A5" w:rsidRPr="00B136A5" w:rsidRDefault="00951412" w:rsidP="00951412">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我校2018年未产生公务接待事项，未发生公务接待费。</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黑体" w:eastAsia="黑体" w:hAnsi="黑体" w:cs="黑体" w:hint="eastAsia"/>
          <w:kern w:val="0"/>
          <w:sz w:val="32"/>
          <w:szCs w:val="32"/>
        </w:rPr>
        <w:t xml:space="preserve">    八、政府性基金预算财政拨款收入支出决算情况说明</w:t>
      </w:r>
    </w:p>
    <w:p w:rsidR="00B136A5" w:rsidRPr="00B136A5" w:rsidRDefault="00B136A5" w:rsidP="00616637">
      <w:pPr>
        <w:autoSpaceDE w:val="0"/>
        <w:autoSpaceDN w:val="0"/>
        <w:adjustRightInd w:val="0"/>
        <w:spacing w:line="560" w:lineRule="exact"/>
        <w:ind w:firstLineChars="200" w:firstLine="640"/>
        <w:jc w:val="left"/>
        <w:rPr>
          <w:rFonts w:ascii="仿宋_GB2312" w:eastAsia="仿宋_GB2312" w:hAnsi="宋体" w:cs="Times New Roman"/>
          <w:kern w:val="0"/>
          <w:sz w:val="32"/>
          <w:szCs w:val="32"/>
        </w:rPr>
      </w:pPr>
      <w:r w:rsidRPr="00B136A5">
        <w:rPr>
          <w:rFonts w:ascii="仿宋_GB2312" w:eastAsia="仿宋_GB2312" w:hAnsi="宋体" w:cs="Times New Roman"/>
          <w:kern w:val="0"/>
          <w:sz w:val="32"/>
          <w:szCs w:val="32"/>
        </w:rPr>
        <w:t>201</w:t>
      </w:r>
      <w:r w:rsidRPr="00B136A5">
        <w:rPr>
          <w:rFonts w:ascii="仿宋_GB2312" w:eastAsia="仿宋_GB2312" w:hAnsi="宋体" w:cs="Times New Roman" w:hint="eastAsia"/>
          <w:kern w:val="0"/>
          <w:sz w:val="32"/>
          <w:szCs w:val="32"/>
        </w:rPr>
        <w:t>8年度政府性基金预算财政拨款年初结转和结余</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仿宋_GB2312" w:cs="仿宋_GB2312" w:hint="eastAsia"/>
          <w:color w:val="000000"/>
          <w:kern w:val="0"/>
          <w:sz w:val="32"/>
          <w:szCs w:val="32"/>
          <w:u w:val="single"/>
        </w:rPr>
        <w:t>50000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hint="eastAsia"/>
          <w:kern w:val="0"/>
          <w:sz w:val="32"/>
          <w:szCs w:val="32"/>
        </w:rPr>
        <w:t>元，本年收入</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仿宋_GB2312" w:cs="仿宋_GB2312" w:hint="eastAsia"/>
          <w:color w:val="000000"/>
          <w:kern w:val="0"/>
          <w:sz w:val="32"/>
          <w:szCs w:val="32"/>
          <w:u w:val="single"/>
        </w:rPr>
        <w:t>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hint="eastAsia"/>
          <w:kern w:val="0"/>
          <w:sz w:val="32"/>
          <w:szCs w:val="32"/>
        </w:rPr>
        <w:t>元，本年支出</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仿宋_GB2312" w:cs="仿宋_GB2312" w:hint="eastAsia"/>
          <w:color w:val="000000"/>
          <w:kern w:val="0"/>
          <w:sz w:val="32"/>
          <w:szCs w:val="32"/>
          <w:u w:val="single"/>
        </w:rPr>
        <w:t>50000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hint="eastAsia"/>
          <w:kern w:val="0"/>
          <w:sz w:val="32"/>
          <w:szCs w:val="32"/>
        </w:rPr>
        <w:t>元，年末结转和结余</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仿宋_GB2312" w:cs="仿宋_GB2312" w:hint="eastAsia"/>
          <w:color w:val="000000"/>
          <w:kern w:val="0"/>
          <w:sz w:val="32"/>
          <w:szCs w:val="32"/>
          <w:u w:val="single"/>
        </w:rPr>
        <w:t>0</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宋体" w:cs="Times New Roman" w:hint="eastAsia"/>
          <w:kern w:val="0"/>
          <w:sz w:val="32"/>
          <w:szCs w:val="32"/>
        </w:rPr>
        <w:t>元，较上年决算数减少</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仿宋_GB2312" w:cs="仿宋_GB2312" w:hint="eastAsia"/>
          <w:color w:val="000000"/>
          <w:kern w:val="0"/>
          <w:sz w:val="32"/>
          <w:szCs w:val="32"/>
          <w:u w:val="single"/>
        </w:rPr>
        <w:t>50000</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宋体" w:cs="Times New Roman" w:hint="eastAsia"/>
          <w:kern w:val="0"/>
          <w:sz w:val="32"/>
          <w:szCs w:val="32"/>
        </w:rPr>
        <w:t>元，下降</w:t>
      </w:r>
      <w:r w:rsidRPr="00B136A5">
        <w:rPr>
          <w:rFonts w:ascii="仿宋_GB2312" w:eastAsia="仿宋_GB2312" w:hAnsi="仿宋_GB2312" w:cs="仿宋_GB2312" w:hint="eastAsia"/>
          <w:color w:val="000000"/>
          <w:kern w:val="0"/>
          <w:sz w:val="32"/>
          <w:szCs w:val="32"/>
          <w:u w:val="single"/>
        </w:rPr>
        <w:t xml:space="preserve"> </w:t>
      </w:r>
      <w:r w:rsidR="00001217">
        <w:rPr>
          <w:rFonts w:ascii="仿宋_GB2312" w:eastAsia="仿宋_GB2312" w:hAnsi="仿宋_GB2312" w:cs="仿宋_GB2312" w:hint="eastAsia"/>
          <w:color w:val="000000"/>
          <w:kern w:val="0"/>
          <w:sz w:val="32"/>
          <w:szCs w:val="32"/>
          <w:u w:val="single"/>
        </w:rPr>
        <w:t>100</w:t>
      </w:r>
      <w:r w:rsidRPr="00B136A5">
        <w:rPr>
          <w:rFonts w:ascii="仿宋_GB2312" w:eastAsia="仿宋_GB2312" w:hAnsi="仿宋_GB2312" w:cs="仿宋_GB2312" w:hint="eastAsia"/>
          <w:color w:val="000000"/>
          <w:kern w:val="0"/>
          <w:sz w:val="32"/>
          <w:szCs w:val="32"/>
          <w:u w:val="single"/>
        </w:rPr>
        <w:t xml:space="preserve"> </w:t>
      </w:r>
      <w:r w:rsidRPr="00B136A5">
        <w:rPr>
          <w:rFonts w:ascii="仿宋_GB2312" w:eastAsia="仿宋_GB2312" w:hAnsi="宋体" w:cs="Times New Roman"/>
          <w:kern w:val="0"/>
          <w:sz w:val="32"/>
          <w:szCs w:val="32"/>
        </w:rPr>
        <w:t>%</w:t>
      </w:r>
      <w:r w:rsidRPr="00B136A5">
        <w:rPr>
          <w:rFonts w:ascii="仿宋_GB2312" w:eastAsia="仿宋_GB2312" w:hAnsi="宋体" w:cs="Times New Roman" w:hint="eastAsia"/>
          <w:kern w:val="0"/>
          <w:sz w:val="32"/>
          <w:szCs w:val="32"/>
        </w:rPr>
        <w:t>，主要原因是：</w:t>
      </w:r>
      <w:r w:rsidR="00001217">
        <w:rPr>
          <w:rFonts w:ascii="仿宋_GB2312" w:eastAsia="仿宋_GB2312" w:hAnsi="宋体" w:hint="eastAsia"/>
          <w:sz w:val="32"/>
          <w:szCs w:val="32"/>
        </w:rPr>
        <w:t>2018</w:t>
      </w:r>
      <w:r w:rsidR="00001217">
        <w:rPr>
          <w:rFonts w:ascii="仿宋_GB2312" w:eastAsia="仿宋_GB2312" w:hAnsi="宋体" w:hint="eastAsia"/>
          <w:sz w:val="32"/>
          <w:szCs w:val="32"/>
        </w:rPr>
        <w:t>年度</w:t>
      </w:r>
      <w:r w:rsidR="000050E4">
        <w:rPr>
          <w:rFonts w:ascii="仿宋_GB2312" w:eastAsia="仿宋_GB2312" w:hAnsi="宋体" w:hint="eastAsia"/>
          <w:sz w:val="32"/>
          <w:szCs w:val="32"/>
        </w:rPr>
        <w:t>未收到政府性基金财政拨款</w:t>
      </w:r>
      <w:r w:rsidR="00001217">
        <w:rPr>
          <w:rFonts w:ascii="仿宋_GB2312" w:eastAsia="仿宋_GB2312" w:hAnsi="宋体" w:hint="eastAsia"/>
          <w:sz w:val="32"/>
          <w:szCs w:val="32"/>
        </w:rPr>
        <w:t>,</w:t>
      </w:r>
      <w:r w:rsidR="000050E4">
        <w:rPr>
          <w:rFonts w:ascii="仿宋_GB2312" w:eastAsia="仿宋_GB2312" w:hAnsi="宋体" w:hint="eastAsia"/>
          <w:sz w:val="32"/>
          <w:szCs w:val="32"/>
        </w:rPr>
        <w:t>同时支出了2017年</w:t>
      </w:r>
      <w:r w:rsidR="00001217">
        <w:rPr>
          <w:rFonts w:ascii="仿宋_GB2312" w:eastAsia="仿宋_GB2312" w:hAnsi="宋体" w:hint="eastAsia"/>
          <w:sz w:val="32"/>
          <w:szCs w:val="32"/>
        </w:rPr>
        <w:t>结转结余</w:t>
      </w:r>
      <w:r w:rsidR="000050E4">
        <w:rPr>
          <w:rFonts w:ascii="仿宋_GB2312" w:eastAsia="仿宋_GB2312" w:hAnsi="宋体" w:hint="eastAsia"/>
          <w:sz w:val="32"/>
          <w:szCs w:val="32"/>
        </w:rPr>
        <w:t>资金</w:t>
      </w:r>
      <w:r w:rsidR="00001217">
        <w:rPr>
          <w:rFonts w:ascii="仿宋_GB2312" w:eastAsia="仿宋_GB2312" w:hAnsi="宋体" w:hint="eastAsia"/>
          <w:sz w:val="32"/>
          <w:szCs w:val="32"/>
        </w:rPr>
        <w:t>50000元。支出具体情况如下：</w:t>
      </w:r>
      <w:r w:rsidR="000050E4">
        <w:rPr>
          <w:rFonts w:ascii="仿宋_GB2312" w:eastAsia="仿宋_GB2312" w:hAnsi="宋体" w:hint="eastAsia"/>
          <w:sz w:val="32"/>
          <w:szCs w:val="32"/>
        </w:rPr>
        <w:t>支出了用于体育事业的彩票公益金</w:t>
      </w:r>
      <w:r w:rsidR="00001217">
        <w:rPr>
          <w:rFonts w:ascii="仿宋_GB2312" w:eastAsia="仿宋_GB2312" w:hAnsi="宋体" w:hint="eastAsia"/>
          <w:sz w:val="32"/>
          <w:szCs w:val="32"/>
        </w:rPr>
        <w:t>(2296003)</w:t>
      </w:r>
      <w:r w:rsidR="000050E4">
        <w:rPr>
          <w:rFonts w:ascii="仿宋_GB2312" w:eastAsia="仿宋_GB2312" w:hAnsi="宋体" w:hint="eastAsia"/>
          <w:sz w:val="32"/>
          <w:szCs w:val="32"/>
        </w:rPr>
        <w:t xml:space="preserve">上年结转的 </w:t>
      </w:r>
      <w:r w:rsidR="00001217">
        <w:rPr>
          <w:rFonts w:ascii="仿宋_GB2312" w:eastAsia="仿宋_GB2312" w:hAnsi="宋体" w:hint="eastAsia"/>
          <w:sz w:val="32"/>
          <w:szCs w:val="32"/>
        </w:rPr>
        <w:t>50000元,本年</w:t>
      </w:r>
      <w:r w:rsidR="000050E4">
        <w:rPr>
          <w:rFonts w:ascii="仿宋_GB2312" w:eastAsia="仿宋_GB2312" w:hAnsi="宋体" w:hint="eastAsia"/>
          <w:sz w:val="32"/>
          <w:szCs w:val="32"/>
        </w:rPr>
        <w:t>收入</w:t>
      </w:r>
      <w:r w:rsidR="00001217">
        <w:rPr>
          <w:rFonts w:ascii="仿宋_GB2312" w:eastAsia="仿宋_GB2312" w:hAnsi="宋体" w:hint="eastAsia"/>
          <w:sz w:val="32"/>
          <w:szCs w:val="32"/>
        </w:rPr>
        <w:t>0元,本年结转结余</w:t>
      </w:r>
      <w:r w:rsidR="000050E4">
        <w:rPr>
          <w:rFonts w:ascii="仿宋_GB2312" w:eastAsia="仿宋_GB2312" w:hAnsi="宋体" w:hint="eastAsia"/>
          <w:sz w:val="32"/>
          <w:szCs w:val="32"/>
        </w:rPr>
        <w:t>0</w:t>
      </w:r>
      <w:r w:rsidR="00001217">
        <w:rPr>
          <w:rFonts w:ascii="仿宋_GB2312" w:eastAsia="仿宋_GB2312" w:hAnsi="宋体" w:hint="eastAsia"/>
          <w:sz w:val="32"/>
          <w:szCs w:val="32"/>
        </w:rPr>
        <w:t>元。</w:t>
      </w:r>
      <w:r w:rsidRPr="00B136A5">
        <w:rPr>
          <w:rFonts w:ascii="仿宋_GB2312" w:eastAsia="仿宋_GB2312" w:hAnsi="宋体" w:cs="Times New Roman"/>
          <w:kern w:val="0"/>
          <w:sz w:val="32"/>
          <w:szCs w:val="32"/>
        </w:rPr>
        <w:t xml:space="preserve"> </w:t>
      </w:r>
    </w:p>
    <w:p w:rsidR="00B136A5" w:rsidRPr="00B136A5" w:rsidRDefault="00B136A5" w:rsidP="00B136A5">
      <w:pPr>
        <w:spacing w:line="560" w:lineRule="exact"/>
        <w:outlineLvl w:val="1"/>
        <w:rPr>
          <w:rFonts w:ascii="黑体" w:eastAsia="黑体" w:hAnsi="黑体" w:cs="黑体"/>
          <w:kern w:val="0"/>
          <w:sz w:val="32"/>
          <w:szCs w:val="32"/>
        </w:rPr>
      </w:pPr>
      <w:r w:rsidRPr="00B136A5">
        <w:rPr>
          <w:rFonts w:ascii="黑体" w:eastAsia="黑体" w:hAnsi="黑体" w:cs="黑体" w:hint="eastAsia"/>
          <w:kern w:val="0"/>
          <w:sz w:val="32"/>
          <w:szCs w:val="32"/>
        </w:rPr>
        <w:t xml:space="preserve">    九、其他重要事项的情况说明</w:t>
      </w:r>
    </w:p>
    <w:p w:rsidR="00B136A5" w:rsidRPr="00B136A5" w:rsidRDefault="00B136A5" w:rsidP="00B136A5">
      <w:pPr>
        <w:numPr>
          <w:ilvl w:val="0"/>
          <w:numId w:val="4"/>
        </w:numPr>
        <w:spacing w:line="560" w:lineRule="exact"/>
        <w:ind w:firstLine="643"/>
        <w:outlineLvl w:val="1"/>
        <w:rPr>
          <w:rFonts w:ascii="仿宋_GB2312" w:eastAsia="仿宋_GB2312" w:hAnsi="仿宋_GB2312" w:cs="仿宋_GB2312"/>
          <w:b/>
          <w:kern w:val="0"/>
          <w:sz w:val="32"/>
          <w:szCs w:val="32"/>
        </w:rPr>
      </w:pPr>
      <w:r w:rsidRPr="00B136A5">
        <w:rPr>
          <w:rFonts w:ascii="仿宋_GB2312" w:eastAsia="仿宋_GB2312" w:hAnsi="仿宋_GB2312" w:cs="仿宋_GB2312" w:hint="eastAsia"/>
          <w:b/>
          <w:kern w:val="0"/>
          <w:sz w:val="32"/>
          <w:szCs w:val="32"/>
        </w:rPr>
        <w:t>机关运行经费支出情况说明（此数据应与部门决算中行政单位和参照公务员法管理事业单位的一般公共预算财政拨款基本支出中公用经费之和进行核对）</w:t>
      </w:r>
    </w:p>
    <w:p w:rsidR="00B136A5" w:rsidRDefault="00B136A5" w:rsidP="00616637">
      <w:pPr>
        <w:spacing w:line="560" w:lineRule="exact"/>
        <w:ind w:firstLineChars="200" w:firstLine="640"/>
        <w:outlineLvl w:val="1"/>
        <w:rPr>
          <w:rFonts w:ascii="仿宋_GB2312" w:eastAsia="仿宋_GB2312" w:hAnsi="仿宋_GB2312" w:cs="仿宋_GB2312" w:hint="eastAsia"/>
          <w:kern w:val="0"/>
          <w:sz w:val="32"/>
          <w:szCs w:val="32"/>
        </w:rPr>
      </w:pPr>
      <w:r w:rsidRPr="00B136A5">
        <w:rPr>
          <w:rFonts w:ascii="仿宋_GB2312" w:eastAsia="仿宋_GB2312" w:hAnsi="仿宋_GB2312" w:cs="仿宋_GB2312" w:hint="eastAsia"/>
          <w:kern w:val="0"/>
          <w:sz w:val="32"/>
          <w:szCs w:val="32"/>
        </w:rPr>
        <w:t>2018年度本部门机关运行经费年初预算为</w:t>
      </w:r>
      <w:r w:rsidRPr="00B136A5">
        <w:rPr>
          <w:rFonts w:ascii="仿宋_GB2312" w:eastAsia="仿宋_GB2312" w:hAnsi="仿宋_GB2312" w:cs="仿宋_GB2312" w:hint="eastAsia"/>
          <w:kern w:val="0"/>
          <w:sz w:val="32"/>
          <w:szCs w:val="32"/>
          <w:u w:val="single"/>
        </w:rPr>
        <w:t xml:space="preserve"> </w:t>
      </w:r>
      <w:r w:rsidR="00454DED">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元，支出决算为</w:t>
      </w:r>
      <w:r w:rsidRPr="00B136A5">
        <w:rPr>
          <w:rFonts w:ascii="仿宋_GB2312" w:eastAsia="仿宋_GB2312" w:hAnsi="仿宋_GB2312" w:cs="仿宋_GB2312" w:hint="eastAsia"/>
          <w:kern w:val="0"/>
          <w:sz w:val="32"/>
          <w:szCs w:val="32"/>
          <w:u w:val="single"/>
        </w:rPr>
        <w:t xml:space="preserve">   </w:t>
      </w:r>
      <w:r w:rsidR="00454DED">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454DED">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%；比上年增加（减少）</w:t>
      </w:r>
      <w:r w:rsidRPr="00B136A5">
        <w:rPr>
          <w:rFonts w:ascii="仿宋_GB2312" w:eastAsia="仿宋_GB2312" w:hAnsi="仿宋_GB2312" w:cs="仿宋_GB2312" w:hint="eastAsia"/>
          <w:kern w:val="0"/>
          <w:sz w:val="32"/>
          <w:szCs w:val="32"/>
          <w:u w:val="single"/>
        </w:rPr>
        <w:t xml:space="preserve"> </w:t>
      </w:r>
      <w:r w:rsidR="00454DED">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元，增长（下降）</w:t>
      </w:r>
      <w:r w:rsidRPr="00B136A5">
        <w:rPr>
          <w:rFonts w:ascii="仿宋_GB2312" w:eastAsia="仿宋_GB2312" w:hAnsi="仿宋_GB2312" w:cs="仿宋_GB2312" w:hint="eastAsia"/>
          <w:kern w:val="0"/>
          <w:sz w:val="32"/>
          <w:szCs w:val="32"/>
          <w:u w:val="single"/>
        </w:rPr>
        <w:t xml:space="preserve">  </w:t>
      </w:r>
      <w:r w:rsidR="00454DED">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%。决算数大于（小于）预算数的主要原因……。</w:t>
      </w:r>
    </w:p>
    <w:p w:rsidR="00454DED" w:rsidRPr="00B136A5" w:rsidRDefault="00454DED" w:rsidP="00616637">
      <w:pPr>
        <w:spacing w:line="56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我校为全额拨款的事业单位，</w:t>
      </w:r>
      <w:proofErr w:type="gramStart"/>
      <w:r>
        <w:rPr>
          <w:rFonts w:ascii="仿宋_GB2312" w:eastAsia="仿宋_GB2312" w:hAnsi="仿宋_GB2312" w:cs="仿宋_GB2312" w:hint="eastAsia"/>
          <w:kern w:val="0"/>
          <w:sz w:val="32"/>
          <w:szCs w:val="32"/>
        </w:rPr>
        <w:t>无机关</w:t>
      </w:r>
      <w:proofErr w:type="gramEnd"/>
      <w:r>
        <w:rPr>
          <w:rFonts w:ascii="仿宋_GB2312" w:eastAsia="仿宋_GB2312" w:hAnsi="仿宋_GB2312" w:cs="仿宋_GB2312" w:hint="eastAsia"/>
          <w:kern w:val="0"/>
          <w:sz w:val="32"/>
          <w:szCs w:val="32"/>
        </w:rPr>
        <w:t>运行费用。</w:t>
      </w:r>
    </w:p>
    <w:p w:rsidR="00B136A5" w:rsidRPr="00B136A5" w:rsidRDefault="00B136A5" w:rsidP="00B136A5">
      <w:pPr>
        <w:spacing w:line="560" w:lineRule="exact"/>
        <w:outlineLvl w:val="1"/>
        <w:rPr>
          <w:rFonts w:ascii="仿宋_GB2312" w:eastAsia="仿宋_GB2312" w:hAnsi="仿宋_GB2312" w:cs="仿宋_GB2312"/>
          <w:b/>
          <w:kern w:val="0"/>
          <w:sz w:val="32"/>
          <w:szCs w:val="32"/>
        </w:rPr>
      </w:pPr>
      <w:r w:rsidRPr="00B136A5">
        <w:rPr>
          <w:rFonts w:ascii="仿宋_GB2312" w:eastAsia="仿宋_GB2312" w:hAnsi="仿宋_GB2312" w:cs="仿宋_GB2312" w:hint="eastAsia"/>
          <w:b/>
          <w:kern w:val="0"/>
          <w:sz w:val="32"/>
          <w:szCs w:val="32"/>
        </w:rPr>
        <w:t>（二）政府采购情况说明</w:t>
      </w:r>
    </w:p>
    <w:p w:rsidR="00B136A5" w:rsidRDefault="00B136A5" w:rsidP="00616637">
      <w:pPr>
        <w:widowControl/>
        <w:spacing w:line="560" w:lineRule="exact"/>
        <w:ind w:firstLineChars="200" w:firstLine="640"/>
        <w:jc w:val="left"/>
        <w:rPr>
          <w:rFonts w:ascii="仿宋_GB2312" w:eastAsia="仿宋_GB2312" w:hAnsi="仿宋_GB2312" w:cs="仿宋_GB2312" w:hint="eastAsia"/>
          <w:kern w:val="0"/>
          <w:sz w:val="32"/>
          <w:szCs w:val="32"/>
        </w:rPr>
      </w:pPr>
      <w:r w:rsidRPr="00B136A5">
        <w:rPr>
          <w:rFonts w:ascii="仿宋_GB2312" w:eastAsia="仿宋_GB2312" w:hAnsi="仿宋_GB2312" w:cs="仿宋_GB2312" w:hint="eastAsia"/>
          <w:kern w:val="0"/>
          <w:sz w:val="32"/>
          <w:szCs w:val="32"/>
        </w:rPr>
        <w:t>2018年度本部门政府采购预算</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元，支出决算总额</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%。其中：政府采购货物预算</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元，支出决算总额</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00AC46FF">
        <w:rPr>
          <w:rFonts w:ascii="仿宋_GB2312" w:eastAsia="仿宋_GB2312" w:hAnsi="仿宋_GB2312" w:cs="仿宋_GB2312" w:hint="eastAsia"/>
          <w:kern w:val="0"/>
          <w:sz w:val="32"/>
          <w:szCs w:val="32"/>
          <w:u w:val="single"/>
        </w:rPr>
        <w:t xml:space="preserve"> 0 %</w:t>
      </w:r>
      <w:r w:rsidRPr="00B136A5">
        <w:rPr>
          <w:rFonts w:ascii="仿宋_GB2312" w:eastAsia="仿宋_GB2312" w:hAnsi="仿宋_GB2312" w:cs="仿宋_GB2312" w:hint="eastAsia"/>
          <w:kern w:val="0"/>
          <w:sz w:val="32"/>
          <w:szCs w:val="32"/>
        </w:rPr>
        <w:t>。政府采购工程预算</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元，支出决算总额</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%。政府采购服务预算</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元，支出决算总额</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元，完成年初预算的</w:t>
      </w:r>
      <w:r w:rsidRPr="00B136A5">
        <w:rPr>
          <w:rFonts w:ascii="仿宋_GB2312" w:eastAsia="仿宋_GB2312" w:hAnsi="仿宋_GB2312" w:cs="仿宋_GB2312" w:hint="eastAsia"/>
          <w:kern w:val="0"/>
          <w:sz w:val="32"/>
          <w:szCs w:val="32"/>
          <w:u w:val="single"/>
        </w:rPr>
        <w:t xml:space="preserve"> </w:t>
      </w:r>
      <w:r w:rsidR="00AC46FF">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w:t>
      </w:r>
    </w:p>
    <w:p w:rsidR="00AC46FF" w:rsidRPr="00AC46FF" w:rsidRDefault="00AC46FF" w:rsidP="00AC46FF">
      <w:pPr>
        <w:spacing w:line="580" w:lineRule="exact"/>
        <w:ind w:firstLineChars="200" w:firstLine="640"/>
        <w:outlineLvl w:val="1"/>
        <w:rPr>
          <w:rFonts w:ascii="楷体_GB2312" w:eastAsia="楷体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年度，银川高级中学无政府采购项目。</w:t>
      </w:r>
    </w:p>
    <w:p w:rsidR="00B136A5" w:rsidRPr="00B136A5" w:rsidRDefault="00B136A5" w:rsidP="00B136A5">
      <w:pPr>
        <w:spacing w:line="560" w:lineRule="exact"/>
        <w:outlineLvl w:val="1"/>
        <w:rPr>
          <w:rFonts w:ascii="仿宋_GB2312" w:eastAsia="仿宋_GB2312" w:hAnsi="仿宋_GB2312" w:cs="仿宋_GB2312"/>
          <w:b/>
          <w:kern w:val="0"/>
          <w:sz w:val="32"/>
          <w:szCs w:val="32"/>
        </w:rPr>
      </w:pPr>
      <w:r w:rsidRPr="00B136A5">
        <w:rPr>
          <w:rFonts w:ascii="仿宋_GB2312" w:eastAsia="仿宋_GB2312" w:hAnsi="仿宋_GB2312" w:cs="仿宋_GB2312" w:hint="eastAsia"/>
          <w:b/>
          <w:kern w:val="0"/>
          <w:sz w:val="32"/>
          <w:szCs w:val="32"/>
        </w:rPr>
        <w:t>（三）国有资产占有使用情况说明</w:t>
      </w:r>
    </w:p>
    <w:p w:rsidR="00B136A5" w:rsidRPr="00B136A5" w:rsidRDefault="00B136A5" w:rsidP="00163EB7">
      <w:pPr>
        <w:widowControl/>
        <w:spacing w:line="560" w:lineRule="exact"/>
        <w:ind w:firstLineChars="200" w:firstLine="640"/>
        <w:jc w:val="left"/>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截至2018年12月31日，本部门（单位）房屋面积</w:t>
      </w:r>
      <w:r w:rsidRPr="00B136A5">
        <w:rPr>
          <w:rFonts w:ascii="仿宋_GB2312" w:eastAsia="仿宋_GB2312" w:hAnsi="仿宋_GB2312" w:cs="仿宋_GB2312" w:hint="eastAsia"/>
          <w:kern w:val="0"/>
          <w:sz w:val="32"/>
          <w:szCs w:val="32"/>
          <w:u w:val="single"/>
        </w:rPr>
        <w:t xml:space="preserve"> </w:t>
      </w:r>
      <w:r w:rsidR="00163EB7">
        <w:rPr>
          <w:rFonts w:ascii="仿宋_GB2312" w:eastAsia="仿宋_GB2312" w:hAnsi="仿宋_GB2312" w:cs="仿宋_GB2312" w:hint="eastAsia"/>
          <w:kern w:val="0"/>
          <w:sz w:val="32"/>
          <w:szCs w:val="32"/>
          <w:u w:val="single"/>
        </w:rPr>
        <w:t>42801</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平方米，共有车辆</w:t>
      </w:r>
      <w:r w:rsidRPr="00B136A5">
        <w:rPr>
          <w:rFonts w:ascii="仿宋_GB2312" w:eastAsia="仿宋_GB2312" w:hAnsi="仿宋_GB2312" w:cs="仿宋_GB2312" w:hint="eastAsia"/>
          <w:kern w:val="0"/>
          <w:sz w:val="32"/>
          <w:szCs w:val="32"/>
          <w:u w:val="single"/>
        </w:rPr>
        <w:t xml:space="preserve"> </w:t>
      </w:r>
      <w:r w:rsidR="00163EB7">
        <w:rPr>
          <w:rFonts w:ascii="仿宋_GB2312" w:eastAsia="仿宋_GB2312" w:hAnsi="仿宋_GB2312" w:cs="仿宋_GB2312" w:hint="eastAsia"/>
          <w:kern w:val="0"/>
          <w:sz w:val="32"/>
          <w:szCs w:val="32"/>
          <w:u w:val="single"/>
        </w:rPr>
        <w:t>1</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辆，其中：领导干部用车</w:t>
      </w:r>
      <w:r w:rsidRPr="00B136A5">
        <w:rPr>
          <w:rFonts w:ascii="仿宋_GB2312" w:eastAsia="仿宋_GB2312" w:hAnsi="仿宋_GB2312" w:cs="仿宋_GB2312" w:hint="eastAsia"/>
          <w:kern w:val="0"/>
          <w:sz w:val="32"/>
          <w:szCs w:val="32"/>
          <w:u w:val="single"/>
        </w:rPr>
        <w:t xml:space="preserve">  </w:t>
      </w:r>
      <w:r w:rsidR="00163EB7">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辆、一般公务用车</w:t>
      </w:r>
      <w:r w:rsidRPr="00B136A5">
        <w:rPr>
          <w:rFonts w:ascii="仿宋_GB2312" w:eastAsia="仿宋_GB2312" w:hAnsi="仿宋_GB2312" w:cs="仿宋_GB2312" w:hint="eastAsia"/>
          <w:kern w:val="0"/>
          <w:sz w:val="32"/>
          <w:szCs w:val="32"/>
          <w:u w:val="single"/>
        </w:rPr>
        <w:t xml:space="preserve">  </w:t>
      </w:r>
      <w:r w:rsidR="00163EB7">
        <w:rPr>
          <w:rFonts w:ascii="仿宋_GB2312" w:eastAsia="仿宋_GB2312" w:hAnsi="仿宋_GB2312" w:cs="仿宋_GB2312" w:hint="eastAsia"/>
          <w:kern w:val="0"/>
          <w:sz w:val="32"/>
          <w:szCs w:val="32"/>
          <w:u w:val="single"/>
        </w:rPr>
        <w:t>1</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辆；单价50万元以上通用设备</w:t>
      </w:r>
      <w:r w:rsidRPr="00B136A5">
        <w:rPr>
          <w:rFonts w:ascii="仿宋_GB2312" w:eastAsia="仿宋_GB2312" w:hAnsi="仿宋_GB2312" w:cs="仿宋_GB2312" w:hint="eastAsia"/>
          <w:kern w:val="0"/>
          <w:sz w:val="32"/>
          <w:szCs w:val="32"/>
          <w:u w:val="single"/>
        </w:rPr>
        <w:t xml:space="preserve"> </w:t>
      </w:r>
      <w:r w:rsidR="00163EB7">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台（套），单价100万元（含）以上专用设备</w:t>
      </w:r>
      <w:r w:rsidRPr="00B136A5">
        <w:rPr>
          <w:rFonts w:ascii="仿宋_GB2312" w:eastAsia="仿宋_GB2312" w:hAnsi="仿宋_GB2312" w:cs="仿宋_GB2312" w:hint="eastAsia"/>
          <w:kern w:val="0"/>
          <w:sz w:val="32"/>
          <w:szCs w:val="32"/>
          <w:u w:val="single"/>
        </w:rPr>
        <w:t xml:space="preserve">  </w:t>
      </w:r>
      <w:r w:rsidR="00163EB7">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台（套）。</w:t>
      </w:r>
    </w:p>
    <w:p w:rsidR="00B136A5" w:rsidRPr="00B136A5" w:rsidRDefault="00B136A5" w:rsidP="00B136A5">
      <w:pPr>
        <w:spacing w:line="560" w:lineRule="exact"/>
        <w:outlineLvl w:val="1"/>
        <w:rPr>
          <w:rFonts w:ascii="仿宋_GB2312" w:eastAsia="仿宋_GB2312" w:hAnsi="仿宋_GB2312" w:cs="仿宋_GB2312"/>
          <w:b/>
          <w:kern w:val="0"/>
          <w:sz w:val="32"/>
          <w:szCs w:val="32"/>
        </w:rPr>
      </w:pPr>
      <w:r w:rsidRPr="00B136A5">
        <w:rPr>
          <w:rFonts w:ascii="仿宋_GB2312" w:eastAsia="仿宋_GB2312" w:hAnsi="仿宋_GB2312" w:cs="仿宋_GB2312" w:hint="eastAsia"/>
          <w:b/>
          <w:kern w:val="0"/>
          <w:sz w:val="32"/>
          <w:szCs w:val="32"/>
        </w:rPr>
        <w:t>（四）预算绩效管理工作开展情况说明</w:t>
      </w:r>
    </w:p>
    <w:p w:rsidR="00C47EFA" w:rsidRDefault="00B136A5" w:rsidP="00B136A5">
      <w:pPr>
        <w:spacing w:line="560" w:lineRule="exact"/>
        <w:outlineLvl w:val="1"/>
        <w:rPr>
          <w:rFonts w:ascii="仿宋_GB2312" w:eastAsia="仿宋_GB2312" w:hAnsi="仿宋_GB2312" w:cs="仿宋_GB2312" w:hint="eastAsia"/>
          <w:b/>
          <w:kern w:val="0"/>
          <w:sz w:val="32"/>
          <w:szCs w:val="32"/>
        </w:rPr>
      </w:pPr>
      <w:r w:rsidRPr="00B136A5">
        <w:rPr>
          <w:rFonts w:ascii="仿宋_GB2312" w:eastAsia="仿宋_GB2312" w:hAnsi="仿宋_GB2312" w:cs="仿宋_GB2312" w:hint="eastAsia"/>
          <w:b/>
          <w:kern w:val="0"/>
          <w:sz w:val="32"/>
          <w:szCs w:val="32"/>
        </w:rPr>
        <w:t>1.预算绩效管理工作开展情况。</w:t>
      </w:r>
    </w:p>
    <w:p w:rsidR="00B136A5" w:rsidRPr="00B136A5" w:rsidRDefault="00B136A5" w:rsidP="00C47EFA">
      <w:pPr>
        <w:spacing w:line="560" w:lineRule="exact"/>
        <w:ind w:firstLineChars="196" w:firstLine="627"/>
        <w:outlineLvl w:val="1"/>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根据预算绩效管理要求，本部门组织对2018年度一般公共预算项目支出全面开展绩效自评。其中，</w:t>
      </w:r>
      <w:proofErr w:type="gramStart"/>
      <w:r w:rsidRPr="00B136A5">
        <w:rPr>
          <w:rFonts w:ascii="仿宋_GB2312" w:eastAsia="仿宋_GB2312" w:hAnsi="仿宋_GB2312" w:cs="仿宋_GB2312" w:hint="eastAsia"/>
          <w:kern w:val="0"/>
          <w:sz w:val="32"/>
          <w:szCs w:val="32"/>
        </w:rPr>
        <w:t>一级项目</w:t>
      </w:r>
      <w:proofErr w:type="gramEnd"/>
      <w:r w:rsidRPr="00B136A5">
        <w:rPr>
          <w:rFonts w:ascii="仿宋_GB2312" w:eastAsia="仿宋_GB2312" w:hAnsi="仿宋_GB2312" w:cs="仿宋_GB2312" w:hint="eastAsia"/>
          <w:kern w:val="0"/>
          <w:sz w:val="32"/>
          <w:szCs w:val="32"/>
          <w:u w:val="single"/>
        </w:rPr>
        <w:t xml:space="preserve">  </w:t>
      </w:r>
      <w:r w:rsidR="00906912">
        <w:rPr>
          <w:rFonts w:ascii="仿宋_GB2312" w:eastAsia="仿宋_GB2312" w:hAnsi="仿宋_GB2312" w:cs="仿宋_GB2312" w:hint="eastAsia"/>
          <w:kern w:val="0"/>
          <w:sz w:val="32"/>
          <w:szCs w:val="32"/>
          <w:u w:val="single"/>
        </w:rPr>
        <w:t>5</w:t>
      </w:r>
      <w:r w:rsidRPr="00B136A5">
        <w:rPr>
          <w:rFonts w:ascii="仿宋_GB2312" w:eastAsia="仿宋_GB2312" w:hAnsi="仿宋_GB2312" w:cs="仿宋_GB2312" w:hint="eastAsia"/>
          <w:kern w:val="0"/>
          <w:sz w:val="32"/>
          <w:szCs w:val="32"/>
          <w:u w:val="single"/>
        </w:rPr>
        <w:t xml:space="preserve"> </w:t>
      </w:r>
      <w:proofErr w:type="gramStart"/>
      <w:r w:rsidRPr="00B136A5">
        <w:rPr>
          <w:rFonts w:ascii="仿宋_GB2312" w:eastAsia="仿宋_GB2312" w:hAnsi="仿宋_GB2312" w:cs="仿宋_GB2312" w:hint="eastAsia"/>
          <w:kern w:val="0"/>
          <w:sz w:val="32"/>
          <w:szCs w:val="32"/>
        </w:rPr>
        <w:t>个</w:t>
      </w:r>
      <w:proofErr w:type="gramEnd"/>
      <w:r w:rsidRPr="00B136A5">
        <w:rPr>
          <w:rFonts w:ascii="仿宋_GB2312" w:eastAsia="仿宋_GB2312" w:hAnsi="仿宋_GB2312" w:cs="仿宋_GB2312" w:hint="eastAsia"/>
          <w:kern w:val="0"/>
          <w:sz w:val="32"/>
          <w:szCs w:val="32"/>
        </w:rPr>
        <w:t>，二级项目</w:t>
      </w:r>
      <w:r w:rsidRPr="00B136A5">
        <w:rPr>
          <w:rFonts w:ascii="仿宋_GB2312" w:eastAsia="仿宋_GB2312" w:hAnsi="仿宋_GB2312" w:cs="仿宋_GB2312" w:hint="eastAsia"/>
          <w:kern w:val="0"/>
          <w:sz w:val="32"/>
          <w:szCs w:val="32"/>
          <w:u w:val="single"/>
        </w:rPr>
        <w:t xml:space="preserve"> </w:t>
      </w:r>
      <w:r w:rsidR="009069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proofErr w:type="gramStart"/>
      <w:r w:rsidRPr="00B136A5">
        <w:rPr>
          <w:rFonts w:ascii="仿宋_GB2312" w:eastAsia="仿宋_GB2312" w:hAnsi="仿宋_GB2312" w:cs="仿宋_GB2312" w:hint="eastAsia"/>
          <w:kern w:val="0"/>
          <w:sz w:val="32"/>
          <w:szCs w:val="32"/>
        </w:rPr>
        <w:t>个</w:t>
      </w:r>
      <w:proofErr w:type="gramEnd"/>
      <w:r w:rsidRPr="00B136A5">
        <w:rPr>
          <w:rFonts w:ascii="仿宋_GB2312" w:eastAsia="仿宋_GB2312" w:hAnsi="仿宋_GB2312" w:cs="仿宋_GB2312" w:hint="eastAsia"/>
          <w:kern w:val="0"/>
          <w:sz w:val="32"/>
          <w:szCs w:val="32"/>
        </w:rPr>
        <w:t>，共涉及资金</w:t>
      </w:r>
      <w:r w:rsidRPr="00B136A5">
        <w:rPr>
          <w:rFonts w:ascii="仿宋_GB2312" w:eastAsia="仿宋_GB2312" w:hAnsi="仿宋_GB2312" w:cs="仿宋_GB2312" w:hint="eastAsia"/>
          <w:kern w:val="0"/>
          <w:sz w:val="32"/>
          <w:szCs w:val="32"/>
          <w:u w:val="single"/>
        </w:rPr>
        <w:t xml:space="preserve"> </w:t>
      </w:r>
      <w:r w:rsidR="00906912">
        <w:rPr>
          <w:rFonts w:ascii="仿宋_GB2312" w:eastAsia="仿宋_GB2312" w:hAnsi="仿宋_GB2312" w:cs="仿宋_GB2312" w:hint="eastAsia"/>
          <w:kern w:val="0"/>
          <w:sz w:val="32"/>
          <w:szCs w:val="32"/>
          <w:u w:val="single"/>
        </w:rPr>
        <w:t>3652800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元，占一般公共预算项目支出总额的</w:t>
      </w:r>
      <w:r w:rsidRPr="00B136A5">
        <w:rPr>
          <w:rFonts w:ascii="仿宋_GB2312" w:eastAsia="仿宋_GB2312" w:hAnsi="仿宋_GB2312" w:cs="仿宋_GB2312" w:hint="eastAsia"/>
          <w:kern w:val="0"/>
          <w:sz w:val="32"/>
          <w:szCs w:val="32"/>
          <w:u w:val="single"/>
        </w:rPr>
        <w:t xml:space="preserve"> </w:t>
      </w:r>
      <w:r w:rsidR="00590FDA">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%。组织对2018年度</w:t>
      </w:r>
      <w:r w:rsidR="00CA25E3">
        <w:rPr>
          <w:rFonts w:ascii="仿宋_GB2312" w:eastAsia="仿宋_GB2312" w:hAnsi="仿宋_GB2312" w:cs="仿宋_GB2312" w:hint="eastAsia"/>
          <w:kern w:val="0"/>
          <w:sz w:val="32"/>
          <w:szCs w:val="32"/>
        </w:rPr>
        <w:t>初中公用经费</w:t>
      </w:r>
      <w:r w:rsidRPr="00B136A5">
        <w:rPr>
          <w:rFonts w:ascii="仿宋_GB2312" w:eastAsia="仿宋_GB2312" w:hAnsi="仿宋_GB2312" w:cs="仿宋_GB2312" w:hint="eastAsia"/>
          <w:kern w:val="0"/>
          <w:sz w:val="32"/>
          <w:szCs w:val="32"/>
        </w:rPr>
        <w:t>、</w:t>
      </w:r>
      <w:r w:rsidR="00CA25E3">
        <w:rPr>
          <w:rFonts w:ascii="仿宋_GB2312" w:eastAsia="仿宋_GB2312" w:hAnsi="仿宋_GB2312" w:cs="仿宋_GB2312" w:hint="eastAsia"/>
          <w:kern w:val="0"/>
          <w:sz w:val="32"/>
          <w:szCs w:val="32"/>
        </w:rPr>
        <w:t>教师培训费、专职保安经费、高中公用经费及空编人员经费补助</w:t>
      </w:r>
      <w:r w:rsidRPr="00B136A5">
        <w:rPr>
          <w:rFonts w:ascii="仿宋_GB2312" w:eastAsia="仿宋_GB2312" w:hAnsi="仿宋_GB2312" w:cs="仿宋_GB2312" w:hint="eastAsia"/>
          <w:kern w:val="0"/>
          <w:sz w:val="32"/>
          <w:szCs w:val="32"/>
        </w:rPr>
        <w:t>等</w:t>
      </w:r>
      <w:r w:rsidRPr="00B136A5">
        <w:rPr>
          <w:rFonts w:ascii="仿宋_GB2312" w:eastAsia="仿宋_GB2312" w:hAnsi="仿宋_GB2312" w:cs="仿宋_GB2312" w:hint="eastAsia"/>
          <w:kern w:val="0"/>
          <w:sz w:val="32"/>
          <w:szCs w:val="32"/>
          <w:u w:val="single"/>
        </w:rPr>
        <w:t xml:space="preserve"> </w:t>
      </w:r>
      <w:r w:rsidR="009069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proofErr w:type="gramStart"/>
      <w:r w:rsidRPr="00B136A5">
        <w:rPr>
          <w:rFonts w:ascii="仿宋_GB2312" w:eastAsia="仿宋_GB2312" w:hAnsi="仿宋_GB2312" w:cs="仿宋_GB2312" w:hint="eastAsia"/>
          <w:kern w:val="0"/>
          <w:sz w:val="32"/>
          <w:szCs w:val="32"/>
        </w:rPr>
        <w:t>个</w:t>
      </w:r>
      <w:proofErr w:type="gramEnd"/>
      <w:r w:rsidRPr="00B136A5">
        <w:rPr>
          <w:rFonts w:ascii="仿宋_GB2312" w:eastAsia="仿宋_GB2312" w:hAnsi="仿宋_GB2312" w:cs="仿宋_GB2312" w:hint="eastAsia"/>
          <w:kern w:val="0"/>
          <w:sz w:val="32"/>
          <w:szCs w:val="32"/>
        </w:rPr>
        <w:t>政府性基金预算项目支出开展绩效自评。共涉及资金</w:t>
      </w:r>
      <w:r w:rsidRPr="00B136A5">
        <w:rPr>
          <w:rFonts w:ascii="仿宋_GB2312" w:eastAsia="仿宋_GB2312" w:hAnsi="仿宋_GB2312" w:cs="仿宋_GB2312" w:hint="eastAsia"/>
          <w:kern w:val="0"/>
          <w:sz w:val="32"/>
          <w:szCs w:val="32"/>
          <w:u w:val="single"/>
        </w:rPr>
        <w:t xml:space="preserve">   </w:t>
      </w:r>
      <w:r w:rsidR="009069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rPr>
        <w:t>元，占政府性基金预算项目支出总额的</w:t>
      </w:r>
      <w:r w:rsidRPr="00B136A5">
        <w:rPr>
          <w:rFonts w:ascii="仿宋_GB2312" w:eastAsia="仿宋_GB2312" w:hAnsi="仿宋_GB2312" w:cs="仿宋_GB2312" w:hint="eastAsia"/>
          <w:kern w:val="0"/>
          <w:sz w:val="32"/>
          <w:szCs w:val="32"/>
          <w:u w:val="single"/>
        </w:rPr>
        <w:t xml:space="preserve"> </w:t>
      </w:r>
      <w:r w:rsidR="00906912">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 xml:space="preserve">%。 </w:t>
      </w:r>
    </w:p>
    <w:p w:rsidR="00B136A5" w:rsidRPr="00B136A5" w:rsidRDefault="00B136A5" w:rsidP="00C47EFA">
      <w:pPr>
        <w:spacing w:line="560" w:lineRule="exact"/>
        <w:ind w:firstLineChars="200" w:firstLine="640"/>
        <w:outlineLvl w:val="1"/>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共组织对</w:t>
      </w:r>
      <w:r w:rsidR="00CA25E3">
        <w:rPr>
          <w:rFonts w:ascii="仿宋_GB2312" w:eastAsia="仿宋_GB2312" w:hAnsi="仿宋_GB2312" w:cs="仿宋_GB2312" w:hint="eastAsia"/>
          <w:kern w:val="0"/>
          <w:sz w:val="32"/>
          <w:szCs w:val="32"/>
        </w:rPr>
        <w:t>初中公用经费</w:t>
      </w:r>
      <w:r w:rsidR="00CA25E3" w:rsidRPr="00B136A5">
        <w:rPr>
          <w:rFonts w:ascii="仿宋_GB2312" w:eastAsia="仿宋_GB2312" w:hAnsi="仿宋_GB2312" w:cs="仿宋_GB2312" w:hint="eastAsia"/>
          <w:kern w:val="0"/>
          <w:sz w:val="32"/>
          <w:szCs w:val="32"/>
        </w:rPr>
        <w:t>、</w:t>
      </w:r>
      <w:r w:rsidR="00CA25E3">
        <w:rPr>
          <w:rFonts w:ascii="仿宋_GB2312" w:eastAsia="仿宋_GB2312" w:hAnsi="仿宋_GB2312" w:cs="仿宋_GB2312" w:hint="eastAsia"/>
          <w:kern w:val="0"/>
          <w:sz w:val="32"/>
          <w:szCs w:val="32"/>
        </w:rPr>
        <w:t>教师培训费、专职保安经费、高中公用经费及空编人员经费补助</w:t>
      </w:r>
      <w:r w:rsidRPr="00B136A5">
        <w:rPr>
          <w:rFonts w:ascii="仿宋_GB2312" w:eastAsia="仿宋_GB2312" w:hAnsi="仿宋_GB2312" w:cs="仿宋_GB2312" w:hint="eastAsia"/>
          <w:kern w:val="0"/>
          <w:sz w:val="32"/>
          <w:szCs w:val="32"/>
        </w:rPr>
        <w:t>等</w:t>
      </w:r>
      <w:r w:rsidRPr="00B136A5">
        <w:rPr>
          <w:rFonts w:ascii="仿宋_GB2312" w:eastAsia="仿宋_GB2312" w:hAnsi="仿宋_GB2312" w:cs="仿宋_GB2312" w:hint="eastAsia"/>
          <w:kern w:val="0"/>
          <w:sz w:val="32"/>
          <w:szCs w:val="32"/>
          <w:u w:val="single"/>
        </w:rPr>
        <w:t xml:space="preserve"> </w:t>
      </w:r>
      <w:r w:rsidR="00CA25E3">
        <w:rPr>
          <w:rFonts w:ascii="仿宋_GB2312" w:eastAsia="仿宋_GB2312" w:hAnsi="仿宋_GB2312" w:cs="仿宋_GB2312" w:hint="eastAsia"/>
          <w:kern w:val="0"/>
          <w:sz w:val="32"/>
          <w:szCs w:val="32"/>
          <w:u w:val="single"/>
        </w:rPr>
        <w:t>5</w:t>
      </w:r>
      <w:r w:rsidRPr="00B136A5">
        <w:rPr>
          <w:rFonts w:ascii="仿宋_GB2312" w:eastAsia="仿宋_GB2312" w:hAnsi="仿宋_GB2312" w:cs="仿宋_GB2312" w:hint="eastAsia"/>
          <w:kern w:val="0"/>
          <w:sz w:val="32"/>
          <w:szCs w:val="32"/>
          <w:u w:val="single"/>
        </w:rPr>
        <w:t xml:space="preserve">  </w:t>
      </w:r>
      <w:proofErr w:type="gramStart"/>
      <w:r w:rsidRPr="00B136A5">
        <w:rPr>
          <w:rFonts w:ascii="仿宋_GB2312" w:eastAsia="仿宋_GB2312" w:hAnsi="仿宋_GB2312" w:cs="仿宋_GB2312" w:hint="eastAsia"/>
          <w:kern w:val="0"/>
          <w:sz w:val="32"/>
          <w:szCs w:val="32"/>
        </w:rPr>
        <w:t>个</w:t>
      </w:r>
      <w:proofErr w:type="gramEnd"/>
      <w:r w:rsidRPr="00B136A5">
        <w:rPr>
          <w:rFonts w:ascii="仿宋_GB2312" w:eastAsia="仿宋_GB2312" w:hAnsi="仿宋_GB2312" w:cs="仿宋_GB2312" w:hint="eastAsia"/>
          <w:kern w:val="0"/>
          <w:sz w:val="32"/>
          <w:szCs w:val="32"/>
        </w:rPr>
        <w:t>项目开展了重点绩效评价，涉及一般公共预算支出</w:t>
      </w:r>
      <w:r w:rsidRPr="00B136A5">
        <w:rPr>
          <w:rFonts w:ascii="仿宋_GB2312" w:eastAsia="仿宋_GB2312" w:hAnsi="仿宋_GB2312" w:cs="仿宋_GB2312" w:hint="eastAsia"/>
          <w:kern w:val="0"/>
          <w:sz w:val="32"/>
          <w:szCs w:val="32"/>
          <w:u w:val="single"/>
        </w:rPr>
        <w:t xml:space="preserve"> </w:t>
      </w:r>
      <w:r w:rsidR="00CA25E3">
        <w:rPr>
          <w:rFonts w:ascii="仿宋_GB2312" w:eastAsia="仿宋_GB2312" w:hAnsi="仿宋_GB2312" w:cs="仿宋_GB2312" w:hint="eastAsia"/>
          <w:kern w:val="0"/>
          <w:sz w:val="32"/>
          <w:szCs w:val="32"/>
          <w:u w:val="single"/>
        </w:rPr>
        <w:t>3652800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t>元，政府性基金预算支出</w:t>
      </w:r>
      <w:r w:rsidRPr="00B136A5">
        <w:rPr>
          <w:rFonts w:ascii="仿宋_GB2312" w:eastAsia="仿宋_GB2312" w:hAnsi="仿宋_GB2312" w:cs="仿宋_GB2312" w:hint="eastAsia"/>
          <w:kern w:val="0"/>
          <w:sz w:val="32"/>
          <w:szCs w:val="32"/>
          <w:u w:val="single"/>
        </w:rPr>
        <w:t xml:space="preserve">  </w:t>
      </w:r>
      <w:r w:rsidR="00CA25E3">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u w:val="single"/>
        </w:rPr>
        <w:t xml:space="preserve"> </w:t>
      </w:r>
      <w:r w:rsidRPr="00B136A5">
        <w:rPr>
          <w:rFonts w:ascii="仿宋_GB2312" w:eastAsia="仿宋_GB2312" w:hAnsi="仿宋_GB2312" w:cs="仿宋_GB2312" w:hint="eastAsia"/>
          <w:kern w:val="0"/>
          <w:sz w:val="32"/>
          <w:szCs w:val="32"/>
        </w:rPr>
        <w:lastRenderedPageBreak/>
        <w:t>元。其中，</w:t>
      </w:r>
      <w:r w:rsidR="00F03AC6">
        <w:rPr>
          <w:rFonts w:ascii="仿宋_GB2312" w:eastAsia="仿宋_GB2312" w:hAnsi="仿宋_GB2312" w:cs="仿宋_GB2312" w:hint="eastAsia"/>
          <w:kern w:val="0"/>
          <w:sz w:val="32"/>
          <w:szCs w:val="32"/>
        </w:rPr>
        <w:t>初中公用经费</w:t>
      </w:r>
      <w:r w:rsidR="00F03AC6" w:rsidRPr="00B136A5">
        <w:rPr>
          <w:rFonts w:ascii="仿宋_GB2312" w:eastAsia="仿宋_GB2312" w:hAnsi="仿宋_GB2312" w:cs="仿宋_GB2312" w:hint="eastAsia"/>
          <w:kern w:val="0"/>
          <w:sz w:val="32"/>
          <w:szCs w:val="32"/>
        </w:rPr>
        <w:t>、</w:t>
      </w:r>
      <w:r w:rsidR="00F03AC6">
        <w:rPr>
          <w:rFonts w:ascii="仿宋_GB2312" w:eastAsia="仿宋_GB2312" w:hAnsi="仿宋_GB2312" w:cs="仿宋_GB2312" w:hint="eastAsia"/>
          <w:kern w:val="0"/>
          <w:sz w:val="32"/>
          <w:szCs w:val="32"/>
        </w:rPr>
        <w:t>教师培训费、专职保安经费、高中公用经费及空编人员经费补助</w:t>
      </w:r>
      <w:r w:rsidR="00F03AC6">
        <w:rPr>
          <w:rFonts w:ascii="仿宋_GB2312" w:eastAsia="仿宋_GB2312" w:hAnsi="仿宋_GB2312" w:cs="仿宋_GB2312" w:hint="eastAsia"/>
          <w:kern w:val="0"/>
          <w:sz w:val="32"/>
          <w:szCs w:val="32"/>
        </w:rPr>
        <w:t>等项目没有</w:t>
      </w:r>
      <w:r w:rsidRPr="00B136A5">
        <w:rPr>
          <w:rFonts w:ascii="仿宋_GB2312" w:eastAsia="仿宋_GB2312" w:hAnsi="仿宋_GB2312" w:cs="仿宋_GB2312" w:hint="eastAsia"/>
          <w:kern w:val="0"/>
          <w:sz w:val="32"/>
          <w:szCs w:val="32"/>
        </w:rPr>
        <w:t>委托第三方机构开展绩效评价。</w:t>
      </w:r>
    </w:p>
    <w:p w:rsidR="00B361AD" w:rsidRPr="00B361AD" w:rsidRDefault="00B136A5" w:rsidP="00B361AD">
      <w:pPr>
        <w:pStyle w:val="a7"/>
        <w:numPr>
          <w:ilvl w:val="0"/>
          <w:numId w:val="6"/>
        </w:numPr>
        <w:spacing w:line="560" w:lineRule="exact"/>
        <w:ind w:firstLineChars="0"/>
        <w:outlineLvl w:val="1"/>
        <w:rPr>
          <w:rFonts w:ascii="仿宋_GB2312" w:eastAsia="仿宋_GB2312" w:hAnsi="仿宋_GB2312" w:cs="仿宋_GB2312" w:hint="eastAsia"/>
          <w:kern w:val="0"/>
          <w:sz w:val="32"/>
          <w:szCs w:val="32"/>
        </w:rPr>
      </w:pPr>
      <w:r w:rsidRPr="00B361AD">
        <w:rPr>
          <w:rFonts w:ascii="仿宋_GB2312" w:eastAsia="仿宋_GB2312" w:hAnsi="仿宋_GB2312" w:cs="仿宋_GB2312" w:hint="eastAsia"/>
          <w:b/>
          <w:bCs/>
          <w:kern w:val="0"/>
          <w:sz w:val="32"/>
          <w:szCs w:val="32"/>
        </w:rPr>
        <w:t>以部门为主体开展的重点项目绩效评价结果（</w:t>
      </w:r>
      <w:r w:rsidRPr="00B361AD">
        <w:rPr>
          <w:rFonts w:ascii="仿宋_GB2312" w:eastAsia="仿宋_GB2312" w:hAnsi="仿宋_GB2312" w:cs="仿宋_GB2312" w:hint="eastAsia"/>
          <w:kern w:val="0"/>
          <w:sz w:val="32"/>
          <w:szCs w:val="32"/>
        </w:rPr>
        <w:t>各部门至少将1个以上以部门为主体开展的重点项目绩效评价报告或绩效评价综述向社会公开</w:t>
      </w:r>
      <w:r w:rsidRPr="00B361AD">
        <w:rPr>
          <w:rFonts w:ascii="仿宋_GB2312" w:eastAsia="仿宋_GB2312" w:hAnsi="仿宋_GB2312" w:cs="仿宋_GB2312" w:hint="eastAsia"/>
          <w:b/>
          <w:bCs/>
          <w:kern w:val="0"/>
          <w:sz w:val="32"/>
          <w:szCs w:val="32"/>
        </w:rPr>
        <w:t>）</w:t>
      </w:r>
      <w:r w:rsidRPr="00B361AD">
        <w:rPr>
          <w:rFonts w:ascii="仿宋_GB2312" w:eastAsia="仿宋_GB2312" w:hAnsi="仿宋_GB2312" w:cs="仿宋_GB2312" w:hint="eastAsia"/>
          <w:kern w:val="0"/>
          <w:sz w:val="32"/>
          <w:szCs w:val="32"/>
        </w:rPr>
        <w:t>。</w:t>
      </w:r>
    </w:p>
    <w:p w:rsidR="00B136A5" w:rsidRDefault="00B361AD" w:rsidP="00B361AD">
      <w:pPr>
        <w:pStyle w:val="a7"/>
        <w:spacing w:line="560" w:lineRule="exact"/>
        <w:ind w:firstLineChars="147" w:firstLine="472"/>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kern w:val="0"/>
          <w:sz w:val="32"/>
          <w:szCs w:val="32"/>
        </w:rPr>
        <w:t>初中公用经费</w:t>
      </w:r>
      <w:r w:rsidR="00B136A5"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初中公用经费</w:t>
      </w:r>
      <w:r w:rsidR="00B136A5" w:rsidRPr="00B361AD">
        <w:rPr>
          <w:rFonts w:ascii="仿宋_GB2312" w:eastAsia="仿宋_GB2312" w:hAnsi="仿宋_GB2312" w:cs="仿宋_GB2312" w:hint="eastAsia"/>
          <w:kern w:val="0"/>
          <w:sz w:val="32"/>
          <w:szCs w:val="32"/>
        </w:rPr>
        <w:t>项目绩效自评得分为</w:t>
      </w:r>
      <w:r w:rsidR="00B136A5"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00B136A5" w:rsidRPr="00B361AD">
        <w:rPr>
          <w:rFonts w:ascii="仿宋_GB2312" w:eastAsia="仿宋_GB2312" w:hAnsi="仿宋_GB2312" w:cs="仿宋_GB2312" w:hint="eastAsia"/>
          <w:kern w:val="0"/>
          <w:sz w:val="32"/>
          <w:szCs w:val="32"/>
          <w:u w:val="single"/>
        </w:rPr>
        <w:t xml:space="preserve">  </w:t>
      </w:r>
      <w:r w:rsidR="00B136A5" w:rsidRPr="00B361AD">
        <w:rPr>
          <w:rFonts w:ascii="仿宋_GB2312" w:eastAsia="仿宋_GB2312" w:hAnsi="仿宋_GB2312" w:cs="仿宋_GB2312" w:hint="eastAsia"/>
          <w:kern w:val="0"/>
          <w:sz w:val="32"/>
          <w:szCs w:val="32"/>
        </w:rPr>
        <w:t>分。项目全年预算数为</w:t>
      </w:r>
      <w:r w:rsidR="00B136A5"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422400</w:t>
      </w:r>
      <w:r w:rsidR="00B136A5" w:rsidRPr="00B361AD">
        <w:rPr>
          <w:rFonts w:ascii="仿宋_GB2312" w:eastAsia="仿宋_GB2312" w:hAnsi="仿宋_GB2312" w:cs="仿宋_GB2312" w:hint="eastAsia"/>
          <w:kern w:val="0"/>
          <w:sz w:val="32"/>
          <w:szCs w:val="32"/>
        </w:rPr>
        <w:t>元，执行数为</w:t>
      </w:r>
      <w:r w:rsidR="00B136A5"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422400</w:t>
      </w:r>
      <w:r w:rsidR="00B136A5" w:rsidRPr="00B361AD">
        <w:rPr>
          <w:rFonts w:ascii="仿宋_GB2312" w:eastAsia="仿宋_GB2312" w:hAnsi="仿宋_GB2312" w:cs="仿宋_GB2312" w:hint="eastAsia"/>
          <w:kern w:val="0"/>
          <w:sz w:val="32"/>
          <w:szCs w:val="32"/>
          <w:u w:val="single"/>
        </w:rPr>
        <w:t xml:space="preserve">  </w:t>
      </w:r>
      <w:r w:rsidR="00B136A5" w:rsidRPr="00B361AD">
        <w:rPr>
          <w:rFonts w:ascii="仿宋_GB2312" w:eastAsia="仿宋_GB2312" w:hAnsi="仿宋_GB2312" w:cs="仿宋_GB2312" w:hint="eastAsia"/>
          <w:kern w:val="0"/>
          <w:sz w:val="32"/>
          <w:szCs w:val="32"/>
        </w:rPr>
        <w:t>元，完成预算的</w:t>
      </w:r>
      <w:r w:rsidR="00B136A5"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00B136A5" w:rsidRPr="00B361AD">
        <w:rPr>
          <w:rFonts w:ascii="仿宋_GB2312" w:eastAsia="仿宋_GB2312" w:hAnsi="仿宋_GB2312" w:cs="仿宋_GB2312" w:hint="eastAsia"/>
          <w:kern w:val="0"/>
          <w:sz w:val="32"/>
          <w:szCs w:val="32"/>
          <w:u w:val="single"/>
        </w:rPr>
        <w:t xml:space="preserve">  </w:t>
      </w:r>
      <w:r w:rsidR="00B136A5"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按时缴纳水电费等，保证学校的正常运行</w:t>
      </w:r>
      <w:r w:rsidR="00B136A5"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改善教学设备和教学环境，保障教学工作正常进行，保障学校进一步发展</w:t>
      </w:r>
      <w:r w:rsidR="00B136A5" w:rsidRPr="00B361AD">
        <w:rPr>
          <w:rFonts w:ascii="仿宋_GB2312" w:eastAsia="仿宋_GB2312" w:hAnsi="仿宋_GB2312" w:cs="仿宋_GB2312" w:hint="eastAsia"/>
          <w:kern w:val="0"/>
          <w:sz w:val="32"/>
          <w:szCs w:val="32"/>
        </w:rPr>
        <w:t>。发现的问题及原因：</w:t>
      </w:r>
      <w:r w:rsidR="001E1B41">
        <w:rPr>
          <w:rFonts w:ascii="仿宋_GB2312" w:eastAsia="仿宋_GB2312" w:hAnsi="仿宋_GB2312" w:cs="仿宋_GB2312" w:hint="eastAsia"/>
          <w:kern w:val="0"/>
          <w:sz w:val="32"/>
          <w:szCs w:val="32"/>
        </w:rPr>
        <w:t>无发现问题</w:t>
      </w:r>
      <w:r w:rsidR="00B136A5" w:rsidRPr="00B361AD">
        <w:rPr>
          <w:rFonts w:ascii="仿宋_GB2312" w:eastAsia="仿宋_GB2312" w:hAnsi="仿宋_GB2312" w:cs="仿宋_GB2312" w:hint="eastAsia"/>
          <w:kern w:val="0"/>
          <w:sz w:val="32"/>
          <w:szCs w:val="32"/>
        </w:rPr>
        <w:t>。下一步改进措施：</w:t>
      </w:r>
      <w:r w:rsidR="001E1B41">
        <w:rPr>
          <w:rFonts w:ascii="仿宋_GB2312" w:eastAsia="仿宋_GB2312" w:hAnsi="仿宋_GB2312" w:cs="仿宋_GB2312" w:hint="eastAsia"/>
          <w:kern w:val="0"/>
          <w:sz w:val="32"/>
          <w:szCs w:val="32"/>
        </w:rPr>
        <w:t>无</w:t>
      </w:r>
      <w:r w:rsidR="00B136A5" w:rsidRPr="00B361AD">
        <w:rPr>
          <w:rFonts w:ascii="仿宋_GB2312" w:eastAsia="仿宋_GB2312" w:hAnsi="仿宋_GB2312" w:cs="仿宋_GB2312" w:hint="eastAsia"/>
          <w:kern w:val="0"/>
          <w:sz w:val="32"/>
          <w:szCs w:val="32"/>
        </w:rPr>
        <w:t>。</w:t>
      </w:r>
    </w:p>
    <w:p w:rsidR="001E1B41" w:rsidRDefault="001E1B41" w:rsidP="001E1B41">
      <w:pPr>
        <w:pStyle w:val="a7"/>
        <w:spacing w:line="560" w:lineRule="exact"/>
        <w:ind w:firstLineChars="147" w:firstLine="47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（2）教师培训</w:t>
      </w:r>
      <w:r>
        <w:rPr>
          <w:rFonts w:ascii="仿宋_GB2312" w:eastAsia="仿宋_GB2312" w:hAnsi="仿宋_GB2312" w:cs="仿宋_GB2312" w:hint="eastAsia"/>
          <w:kern w:val="0"/>
          <w:sz w:val="32"/>
          <w:szCs w:val="32"/>
        </w:rPr>
        <w:t>经费</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教师培训</w:t>
      </w:r>
      <w:r>
        <w:rPr>
          <w:rFonts w:ascii="仿宋_GB2312" w:eastAsia="仿宋_GB2312" w:hAnsi="仿宋_GB2312" w:cs="仿宋_GB2312" w:hint="eastAsia"/>
          <w:kern w:val="0"/>
          <w:sz w:val="32"/>
          <w:szCs w:val="32"/>
        </w:rPr>
        <w:t>经费</w:t>
      </w:r>
      <w:r w:rsidRPr="00B361AD">
        <w:rPr>
          <w:rFonts w:ascii="仿宋_GB2312" w:eastAsia="仿宋_GB2312" w:hAnsi="仿宋_GB2312" w:cs="仿宋_GB2312" w:hint="eastAsia"/>
          <w:kern w:val="0"/>
          <w:sz w:val="32"/>
          <w:szCs w:val="32"/>
        </w:rPr>
        <w:t>项目绩效自评得分为</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分。项目全年预算数为</w:t>
      </w:r>
      <w:r>
        <w:rPr>
          <w:rFonts w:ascii="仿宋_GB2312" w:eastAsia="仿宋_GB2312" w:hAnsi="仿宋_GB2312" w:cs="仿宋_GB2312" w:hint="eastAsia"/>
          <w:kern w:val="0"/>
          <w:sz w:val="32"/>
          <w:szCs w:val="32"/>
          <w:u w:val="single"/>
        </w:rPr>
        <w:t xml:space="preserve"> 200000</w:t>
      </w:r>
      <w:r w:rsidRPr="00B361AD">
        <w:rPr>
          <w:rFonts w:ascii="仿宋_GB2312" w:eastAsia="仿宋_GB2312" w:hAnsi="仿宋_GB2312" w:cs="仿宋_GB2312" w:hint="eastAsia"/>
          <w:kern w:val="0"/>
          <w:sz w:val="32"/>
          <w:szCs w:val="32"/>
        </w:rPr>
        <w:t>元，执行数为</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 xml:space="preserve">200000 </w:t>
      </w:r>
      <w:r w:rsidRPr="00B361AD">
        <w:rPr>
          <w:rFonts w:ascii="仿宋_GB2312" w:eastAsia="仿宋_GB2312" w:hAnsi="仿宋_GB2312" w:cs="仿宋_GB2312" w:hint="eastAsia"/>
          <w:kern w:val="0"/>
          <w:sz w:val="32"/>
          <w:szCs w:val="32"/>
        </w:rPr>
        <w:t>元，完成预算的</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加强教师培训，提高教师自身素质和教学水平</w:t>
      </w:r>
      <w:r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使教师更好地完成教学，学生更好的掌握所学知识</w:t>
      </w:r>
      <w:r w:rsidRPr="00B361A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大大提升了学生和家长的满意度。</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培训资金短缺，培训人员和培训次数</w:t>
      </w:r>
      <w:r w:rsidR="001A7EBD">
        <w:rPr>
          <w:rFonts w:ascii="仿宋_GB2312" w:eastAsia="仿宋_GB2312" w:hAnsi="仿宋_GB2312" w:cs="仿宋_GB2312" w:hint="eastAsia"/>
          <w:kern w:val="0"/>
          <w:sz w:val="32"/>
          <w:szCs w:val="32"/>
        </w:rPr>
        <w:t>受到限制</w:t>
      </w:r>
      <w:r w:rsidRPr="00B361AD">
        <w:rPr>
          <w:rFonts w:ascii="仿宋_GB2312" w:eastAsia="仿宋_GB2312" w:hAnsi="仿宋_GB2312" w:cs="仿宋_GB2312" w:hint="eastAsia"/>
          <w:kern w:val="0"/>
          <w:sz w:val="32"/>
          <w:szCs w:val="32"/>
        </w:rPr>
        <w:t>。下一步改进措施：</w:t>
      </w:r>
      <w:r w:rsidR="001A7EBD">
        <w:rPr>
          <w:rFonts w:ascii="仿宋_GB2312" w:eastAsia="仿宋_GB2312" w:hAnsi="仿宋_GB2312" w:cs="仿宋_GB2312" w:hint="eastAsia"/>
          <w:kern w:val="0"/>
          <w:sz w:val="32"/>
          <w:szCs w:val="32"/>
        </w:rPr>
        <w:t>加大培训力度，普及教师培训。</w:t>
      </w:r>
    </w:p>
    <w:p w:rsidR="001A7EBD" w:rsidRDefault="001A7EBD" w:rsidP="001A7EBD">
      <w:pPr>
        <w:pStyle w:val="a7"/>
        <w:spacing w:line="560" w:lineRule="exact"/>
        <w:ind w:firstLineChars="147" w:firstLine="47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w:t>
      </w:r>
      <w:r w:rsidR="002758FA">
        <w:rPr>
          <w:rFonts w:ascii="仿宋_GB2312" w:eastAsia="仿宋_GB2312" w:hAnsi="仿宋_GB2312" w:cs="仿宋_GB2312" w:hint="eastAsia"/>
          <w:kern w:val="0"/>
          <w:sz w:val="32"/>
          <w:szCs w:val="32"/>
        </w:rPr>
        <w:t>学校专职保安</w:t>
      </w:r>
      <w:r>
        <w:rPr>
          <w:rFonts w:ascii="仿宋_GB2312" w:eastAsia="仿宋_GB2312" w:hAnsi="仿宋_GB2312" w:cs="仿宋_GB2312" w:hint="eastAsia"/>
          <w:kern w:val="0"/>
          <w:sz w:val="32"/>
          <w:szCs w:val="32"/>
        </w:rPr>
        <w:t>经费</w:t>
      </w:r>
      <w:r w:rsidRPr="00B361AD">
        <w:rPr>
          <w:rFonts w:ascii="仿宋_GB2312" w:eastAsia="仿宋_GB2312" w:hAnsi="仿宋_GB2312" w:cs="仿宋_GB2312" w:hint="eastAsia"/>
          <w:kern w:val="0"/>
          <w:sz w:val="32"/>
          <w:szCs w:val="32"/>
        </w:rPr>
        <w:t>项目绩效自评综述：根据年初设定的绩效目标，</w:t>
      </w:r>
      <w:r w:rsidR="002758FA">
        <w:rPr>
          <w:rFonts w:ascii="仿宋_GB2312" w:eastAsia="仿宋_GB2312" w:hAnsi="仿宋_GB2312" w:cs="仿宋_GB2312" w:hint="eastAsia"/>
          <w:kern w:val="0"/>
          <w:sz w:val="32"/>
          <w:szCs w:val="32"/>
        </w:rPr>
        <w:t>学校专职保安</w:t>
      </w:r>
      <w:r>
        <w:rPr>
          <w:rFonts w:ascii="仿宋_GB2312" w:eastAsia="仿宋_GB2312" w:hAnsi="仿宋_GB2312" w:cs="仿宋_GB2312" w:hint="eastAsia"/>
          <w:kern w:val="0"/>
          <w:sz w:val="32"/>
          <w:szCs w:val="32"/>
        </w:rPr>
        <w:t>经费</w:t>
      </w:r>
      <w:r w:rsidRPr="00B361AD">
        <w:rPr>
          <w:rFonts w:ascii="仿宋_GB2312" w:eastAsia="仿宋_GB2312" w:hAnsi="仿宋_GB2312" w:cs="仿宋_GB2312" w:hint="eastAsia"/>
          <w:kern w:val="0"/>
          <w:sz w:val="32"/>
          <w:szCs w:val="32"/>
        </w:rPr>
        <w:t>项目绩效自评得分为</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分。项目全年预算数为</w:t>
      </w:r>
      <w:r w:rsidRPr="00B361AD">
        <w:rPr>
          <w:rFonts w:ascii="仿宋_GB2312" w:eastAsia="仿宋_GB2312" w:hAnsi="仿宋_GB2312" w:cs="仿宋_GB2312" w:hint="eastAsia"/>
          <w:kern w:val="0"/>
          <w:sz w:val="32"/>
          <w:szCs w:val="32"/>
          <w:u w:val="single"/>
        </w:rPr>
        <w:t xml:space="preserve"> </w:t>
      </w:r>
      <w:r w:rsidR="002758FA">
        <w:rPr>
          <w:rFonts w:ascii="仿宋_GB2312" w:eastAsia="仿宋_GB2312" w:hAnsi="仿宋_GB2312" w:cs="仿宋_GB2312" w:hint="eastAsia"/>
          <w:kern w:val="0"/>
          <w:sz w:val="32"/>
          <w:szCs w:val="32"/>
          <w:u w:val="single"/>
        </w:rPr>
        <w:t>220800</w:t>
      </w:r>
      <w:r w:rsidRPr="00B361AD">
        <w:rPr>
          <w:rFonts w:ascii="仿宋_GB2312" w:eastAsia="仿宋_GB2312" w:hAnsi="仿宋_GB2312" w:cs="仿宋_GB2312" w:hint="eastAsia"/>
          <w:kern w:val="0"/>
          <w:sz w:val="32"/>
          <w:szCs w:val="32"/>
        </w:rPr>
        <w:t>元，执行数为</w:t>
      </w:r>
      <w:r w:rsidRPr="00B361AD">
        <w:rPr>
          <w:rFonts w:ascii="仿宋_GB2312" w:eastAsia="仿宋_GB2312" w:hAnsi="仿宋_GB2312" w:cs="仿宋_GB2312" w:hint="eastAsia"/>
          <w:kern w:val="0"/>
          <w:sz w:val="32"/>
          <w:szCs w:val="32"/>
          <w:u w:val="single"/>
        </w:rPr>
        <w:t xml:space="preserve"> </w:t>
      </w:r>
      <w:r w:rsidR="002758FA">
        <w:rPr>
          <w:rFonts w:ascii="仿宋_GB2312" w:eastAsia="仿宋_GB2312" w:hAnsi="仿宋_GB2312" w:cs="仿宋_GB2312" w:hint="eastAsia"/>
          <w:kern w:val="0"/>
          <w:sz w:val="32"/>
          <w:szCs w:val="32"/>
          <w:u w:val="single"/>
        </w:rPr>
        <w:t>220800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元，完成预算的</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w:t>
      </w:r>
      <w:r w:rsidR="002758FA">
        <w:rPr>
          <w:rFonts w:ascii="仿宋_GB2312" w:eastAsia="仿宋_GB2312" w:hAnsi="仿宋_GB2312" w:cs="仿宋_GB2312" w:hint="eastAsia"/>
          <w:kern w:val="0"/>
          <w:sz w:val="32"/>
          <w:szCs w:val="32"/>
        </w:rPr>
        <w:t>进行学校巡逻，保障学校的</w:t>
      </w:r>
      <w:r w:rsidR="002758FA">
        <w:rPr>
          <w:rFonts w:ascii="仿宋_GB2312" w:eastAsia="仿宋_GB2312" w:hAnsi="仿宋_GB2312" w:cs="仿宋_GB2312" w:hint="eastAsia"/>
          <w:kern w:val="0"/>
          <w:sz w:val="32"/>
          <w:szCs w:val="32"/>
        </w:rPr>
        <w:lastRenderedPageBreak/>
        <w:t>安全</w:t>
      </w:r>
      <w:r w:rsidRPr="00B361AD">
        <w:rPr>
          <w:rFonts w:ascii="仿宋_GB2312" w:eastAsia="仿宋_GB2312" w:hAnsi="仿宋_GB2312" w:cs="仿宋_GB2312" w:hint="eastAsia"/>
          <w:kern w:val="0"/>
          <w:sz w:val="32"/>
          <w:szCs w:val="32"/>
        </w:rPr>
        <w:t>；二是</w:t>
      </w:r>
      <w:r w:rsidR="002758FA">
        <w:rPr>
          <w:rFonts w:ascii="仿宋_GB2312" w:eastAsia="仿宋_GB2312" w:hAnsi="仿宋_GB2312" w:cs="仿宋_GB2312" w:hint="eastAsia"/>
          <w:kern w:val="0"/>
          <w:sz w:val="32"/>
          <w:szCs w:val="32"/>
        </w:rPr>
        <w:t>按时巡逻</w:t>
      </w:r>
      <w:r>
        <w:rPr>
          <w:rFonts w:ascii="仿宋_GB2312" w:eastAsia="仿宋_GB2312" w:hAnsi="仿宋_GB2312" w:cs="仿宋_GB2312" w:hint="eastAsia"/>
          <w:kern w:val="0"/>
          <w:sz w:val="32"/>
          <w:szCs w:val="32"/>
        </w:rPr>
        <w:t>，</w:t>
      </w:r>
      <w:r w:rsidR="002758FA">
        <w:rPr>
          <w:rFonts w:ascii="仿宋_GB2312" w:eastAsia="仿宋_GB2312" w:hAnsi="仿宋_GB2312" w:cs="仿宋_GB2312" w:hint="eastAsia"/>
          <w:kern w:val="0"/>
          <w:sz w:val="32"/>
          <w:szCs w:val="32"/>
        </w:rPr>
        <w:t>保障学校学生的安全，</w:t>
      </w:r>
      <w:r>
        <w:rPr>
          <w:rFonts w:ascii="仿宋_GB2312" w:eastAsia="仿宋_GB2312" w:hAnsi="仿宋_GB2312" w:cs="仿宋_GB2312" w:hint="eastAsia"/>
          <w:kern w:val="0"/>
          <w:sz w:val="32"/>
          <w:szCs w:val="32"/>
        </w:rPr>
        <w:t>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7D15DC" w:rsidRDefault="007D15DC" w:rsidP="007D15DC">
      <w:pPr>
        <w:pStyle w:val="a7"/>
        <w:spacing w:line="560" w:lineRule="exact"/>
        <w:ind w:firstLineChars="147" w:firstLine="47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（4）高中</w:t>
      </w:r>
      <w:r>
        <w:rPr>
          <w:rFonts w:ascii="仿宋_GB2312" w:eastAsia="仿宋_GB2312" w:hAnsi="仿宋_GB2312" w:cs="仿宋_GB2312" w:hint="eastAsia"/>
          <w:kern w:val="0"/>
          <w:sz w:val="32"/>
          <w:szCs w:val="32"/>
        </w:rPr>
        <w:t>公用经费</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初中公用经费</w:t>
      </w:r>
      <w:r w:rsidRPr="00B361AD">
        <w:rPr>
          <w:rFonts w:ascii="仿宋_GB2312" w:eastAsia="仿宋_GB2312" w:hAnsi="仿宋_GB2312" w:cs="仿宋_GB2312" w:hint="eastAsia"/>
          <w:kern w:val="0"/>
          <w:sz w:val="32"/>
          <w:szCs w:val="32"/>
        </w:rPr>
        <w:t>项目绩效自评得分为</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分。项目全年预算数为</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2487600</w:t>
      </w:r>
      <w:r w:rsidRPr="00B361AD">
        <w:rPr>
          <w:rFonts w:ascii="仿宋_GB2312" w:eastAsia="仿宋_GB2312" w:hAnsi="仿宋_GB2312" w:cs="仿宋_GB2312" w:hint="eastAsia"/>
          <w:kern w:val="0"/>
          <w:sz w:val="32"/>
          <w:szCs w:val="32"/>
        </w:rPr>
        <w:t>元，执行数为</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2487600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元，完成预算的</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按时缴纳水电费等，保证学校的正常运行</w:t>
      </w:r>
      <w:r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改善教学设备和教学环境，保障教学工作正常进行，保障学校进一步发展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7D15DC" w:rsidRDefault="007D15DC" w:rsidP="007D15DC">
      <w:pPr>
        <w:pStyle w:val="a7"/>
        <w:spacing w:line="560" w:lineRule="exact"/>
        <w:ind w:firstLineChars="147" w:firstLine="47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w:t>
      </w:r>
      <w:r w:rsidR="00214C6C">
        <w:rPr>
          <w:rFonts w:ascii="仿宋_GB2312" w:eastAsia="仿宋_GB2312" w:hAnsi="仿宋_GB2312" w:cs="仿宋_GB2312" w:hint="eastAsia"/>
          <w:kern w:val="0"/>
          <w:sz w:val="32"/>
          <w:szCs w:val="32"/>
        </w:rPr>
        <w:t>空编人员</w:t>
      </w:r>
      <w:r>
        <w:rPr>
          <w:rFonts w:ascii="仿宋_GB2312" w:eastAsia="仿宋_GB2312" w:hAnsi="仿宋_GB2312" w:cs="仿宋_GB2312" w:hint="eastAsia"/>
          <w:kern w:val="0"/>
          <w:sz w:val="32"/>
          <w:szCs w:val="32"/>
        </w:rPr>
        <w:t>经费</w:t>
      </w:r>
      <w:r w:rsidR="00214C6C">
        <w:rPr>
          <w:rFonts w:ascii="仿宋_GB2312" w:eastAsia="仿宋_GB2312" w:hAnsi="仿宋_GB2312" w:cs="仿宋_GB2312" w:hint="eastAsia"/>
          <w:kern w:val="0"/>
          <w:sz w:val="32"/>
          <w:szCs w:val="32"/>
        </w:rPr>
        <w:t>补助</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初中公用经费</w:t>
      </w:r>
      <w:r w:rsidRPr="00B361AD">
        <w:rPr>
          <w:rFonts w:ascii="仿宋_GB2312" w:eastAsia="仿宋_GB2312" w:hAnsi="仿宋_GB2312" w:cs="仿宋_GB2312" w:hint="eastAsia"/>
          <w:kern w:val="0"/>
          <w:sz w:val="32"/>
          <w:szCs w:val="32"/>
        </w:rPr>
        <w:t>项目绩效自评得分为</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分。项目全年预算数为</w:t>
      </w:r>
      <w:r w:rsidRPr="00B361AD">
        <w:rPr>
          <w:rFonts w:ascii="仿宋_GB2312" w:eastAsia="仿宋_GB2312" w:hAnsi="仿宋_GB2312" w:cs="仿宋_GB2312" w:hint="eastAsia"/>
          <w:kern w:val="0"/>
          <w:sz w:val="32"/>
          <w:szCs w:val="32"/>
          <w:u w:val="single"/>
        </w:rPr>
        <w:t xml:space="preserve"> </w:t>
      </w:r>
      <w:r w:rsidR="00214C6C">
        <w:rPr>
          <w:rFonts w:ascii="仿宋_GB2312" w:eastAsia="仿宋_GB2312" w:hAnsi="仿宋_GB2312" w:cs="仿宋_GB2312" w:hint="eastAsia"/>
          <w:kern w:val="0"/>
          <w:sz w:val="32"/>
          <w:szCs w:val="32"/>
          <w:u w:val="single"/>
        </w:rPr>
        <w:t>322000</w:t>
      </w:r>
      <w:r w:rsidRPr="00B361AD">
        <w:rPr>
          <w:rFonts w:ascii="仿宋_GB2312" w:eastAsia="仿宋_GB2312" w:hAnsi="仿宋_GB2312" w:cs="仿宋_GB2312" w:hint="eastAsia"/>
          <w:kern w:val="0"/>
          <w:sz w:val="32"/>
          <w:szCs w:val="32"/>
        </w:rPr>
        <w:t>元，执行数为</w:t>
      </w:r>
      <w:r w:rsidRPr="00B361AD">
        <w:rPr>
          <w:rFonts w:ascii="仿宋_GB2312" w:eastAsia="仿宋_GB2312" w:hAnsi="仿宋_GB2312" w:cs="仿宋_GB2312" w:hint="eastAsia"/>
          <w:kern w:val="0"/>
          <w:sz w:val="32"/>
          <w:szCs w:val="32"/>
          <w:u w:val="single"/>
        </w:rPr>
        <w:t xml:space="preserve"> </w:t>
      </w:r>
      <w:r w:rsidR="00214C6C">
        <w:rPr>
          <w:rFonts w:ascii="仿宋_GB2312" w:eastAsia="仿宋_GB2312" w:hAnsi="仿宋_GB2312" w:cs="仿宋_GB2312" w:hint="eastAsia"/>
          <w:kern w:val="0"/>
          <w:sz w:val="32"/>
          <w:szCs w:val="32"/>
          <w:u w:val="single"/>
        </w:rPr>
        <w:t>322000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元，完成预算的</w:t>
      </w:r>
      <w:r w:rsidRPr="00B361AD">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100</w:t>
      </w:r>
      <w:r w:rsidRPr="00B361AD">
        <w:rPr>
          <w:rFonts w:ascii="仿宋_GB2312" w:eastAsia="仿宋_GB2312" w:hAnsi="仿宋_GB2312" w:cs="仿宋_GB2312" w:hint="eastAsia"/>
          <w:kern w:val="0"/>
          <w:sz w:val="32"/>
          <w:szCs w:val="32"/>
          <w:u w:val="single"/>
        </w:rPr>
        <w:t xml:space="preserve">  </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w:t>
      </w:r>
      <w:r w:rsidR="00214C6C">
        <w:rPr>
          <w:rFonts w:ascii="仿宋_GB2312" w:eastAsia="仿宋_GB2312" w:hAnsi="仿宋_GB2312" w:cs="仿宋_GB2312" w:hint="eastAsia"/>
          <w:kern w:val="0"/>
          <w:sz w:val="32"/>
          <w:szCs w:val="32"/>
        </w:rPr>
        <w:t>发放外聘人员工资</w:t>
      </w:r>
      <w:r>
        <w:rPr>
          <w:rFonts w:ascii="仿宋_GB2312" w:eastAsia="仿宋_GB2312" w:hAnsi="仿宋_GB2312" w:cs="仿宋_GB2312" w:hint="eastAsia"/>
          <w:kern w:val="0"/>
          <w:sz w:val="32"/>
          <w:szCs w:val="32"/>
        </w:rPr>
        <w:t>，保证学校的正常运行</w:t>
      </w:r>
      <w:r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改善教学设备和教学环境，保障教学工作正常进行，保障学校进一步发展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7D15DC" w:rsidRPr="007D15DC" w:rsidRDefault="007D15DC" w:rsidP="007D15DC">
      <w:pPr>
        <w:pStyle w:val="a7"/>
        <w:spacing w:line="560" w:lineRule="exact"/>
        <w:ind w:firstLineChars="147" w:firstLine="470"/>
        <w:outlineLvl w:val="1"/>
        <w:rPr>
          <w:rFonts w:ascii="仿宋_GB2312" w:eastAsia="仿宋_GB2312" w:hAnsi="仿宋_GB2312" w:cs="仿宋_GB2312" w:hint="eastAsia"/>
          <w:kern w:val="0"/>
          <w:sz w:val="32"/>
          <w:szCs w:val="32"/>
        </w:rPr>
      </w:pPr>
    </w:p>
    <w:p w:rsidR="001A7EBD" w:rsidRPr="007D15DC" w:rsidRDefault="001A7EBD" w:rsidP="001E1B41">
      <w:pPr>
        <w:pStyle w:val="a7"/>
        <w:spacing w:line="560" w:lineRule="exact"/>
        <w:ind w:firstLineChars="147" w:firstLine="470"/>
        <w:outlineLvl w:val="1"/>
        <w:rPr>
          <w:rFonts w:ascii="仿宋_GB2312" w:eastAsia="仿宋_GB2312" w:hAnsi="仿宋_GB2312" w:cs="仿宋_GB2312" w:hint="eastAsia"/>
          <w:kern w:val="0"/>
          <w:sz w:val="32"/>
          <w:szCs w:val="32"/>
        </w:rPr>
      </w:pPr>
    </w:p>
    <w:p w:rsidR="001E1B41" w:rsidRPr="001E1B41" w:rsidRDefault="001E1B41" w:rsidP="001E1B41">
      <w:pPr>
        <w:pStyle w:val="a7"/>
        <w:spacing w:line="560" w:lineRule="exact"/>
        <w:ind w:firstLineChars="147" w:firstLine="470"/>
        <w:outlineLvl w:val="1"/>
        <w:rPr>
          <w:rFonts w:ascii="仿宋_GB2312" w:eastAsia="仿宋_GB2312" w:hAnsi="仿宋_GB2312" w:cs="仿宋_GB2312"/>
          <w:kern w:val="0"/>
          <w:sz w:val="32"/>
          <w:szCs w:val="32"/>
        </w:rPr>
      </w:pPr>
    </w:p>
    <w:p w:rsidR="00B136A5" w:rsidRPr="00B136A5" w:rsidRDefault="00B136A5" w:rsidP="00B136A5">
      <w:pPr>
        <w:spacing w:line="560" w:lineRule="exact"/>
        <w:outlineLvl w:val="1"/>
        <w:rPr>
          <w:rFonts w:ascii="仿宋_GB2312" w:eastAsia="仿宋_GB2312" w:hAnsi="宋体" w:cs="Times New Roman"/>
          <w:kern w:val="0"/>
          <w:sz w:val="32"/>
          <w:szCs w:val="32"/>
        </w:rPr>
      </w:pPr>
    </w:p>
    <w:p w:rsidR="00B136A5" w:rsidRPr="00B136A5" w:rsidRDefault="00B136A5" w:rsidP="00B136A5">
      <w:pPr>
        <w:spacing w:line="580" w:lineRule="exact"/>
        <w:jc w:val="center"/>
        <w:outlineLvl w:val="1"/>
        <w:rPr>
          <w:rFonts w:ascii="方正小标宋_GBK" w:eastAsia="方正小标宋_GBK" w:hAnsi="宋体" w:cs="Times New Roman"/>
          <w:kern w:val="0"/>
          <w:sz w:val="44"/>
          <w:szCs w:val="44"/>
        </w:rPr>
      </w:pPr>
      <w:r w:rsidRPr="00B136A5">
        <w:rPr>
          <w:rFonts w:ascii="方正小标宋_GBK" w:eastAsia="方正小标宋_GBK" w:hAnsi="宋体" w:cs="Times New Roman" w:hint="eastAsia"/>
          <w:kern w:val="0"/>
          <w:sz w:val="44"/>
          <w:szCs w:val="44"/>
        </w:rPr>
        <w:br w:type="page"/>
      </w:r>
      <w:r w:rsidRPr="00B136A5">
        <w:rPr>
          <w:rFonts w:ascii="方正小标宋_GBK" w:eastAsia="方正小标宋_GBK" w:hAnsi="宋体" w:cs="Times New Roman" w:hint="eastAsia"/>
          <w:kern w:val="0"/>
          <w:sz w:val="44"/>
          <w:szCs w:val="44"/>
        </w:rPr>
        <w:lastRenderedPageBreak/>
        <w:t>第四部分  名词解释</w:t>
      </w:r>
    </w:p>
    <w:p w:rsidR="00B136A5" w:rsidRPr="00B136A5" w:rsidRDefault="00B136A5" w:rsidP="00B136A5">
      <w:pPr>
        <w:snapToGrid w:val="0"/>
        <w:spacing w:line="580" w:lineRule="exact"/>
        <w:rPr>
          <w:rFonts w:ascii="方正小标宋_GBK" w:eastAsia="方正小标宋_GBK" w:hAnsi="宋体" w:cs="Times New Roman"/>
          <w:kern w:val="0"/>
          <w:sz w:val="44"/>
          <w:szCs w:val="44"/>
        </w:rPr>
      </w:pP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一、支出功能分类科目编码、名称：</w:t>
      </w:r>
      <w:r w:rsidRPr="00B136A5">
        <w:rPr>
          <w:rFonts w:ascii="仿宋_GB2312" w:eastAsia="仿宋_GB2312" w:hAnsi="仿宋" w:cs="Times New Roman" w:hint="eastAsia"/>
          <w:sz w:val="32"/>
          <w:szCs w:val="32"/>
        </w:rPr>
        <w:t>按照《2018年政府收支分类科目》“类”、“款”、“项”的编码和名称填列</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二、年初结转和结余：</w:t>
      </w:r>
      <w:r w:rsidRPr="00B136A5">
        <w:rPr>
          <w:rFonts w:ascii="仿宋_GB2312" w:eastAsia="仿宋_GB2312" w:hAnsi="仿宋" w:cs="Times New Roman" w:hint="eastAsia"/>
          <w:sz w:val="32"/>
          <w:szCs w:val="32"/>
        </w:rPr>
        <w:t>是指单位上年结转本年使用的基本支出结转、项目支出结转和结余和经营结余。</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三、基本支出结转：</w:t>
      </w:r>
      <w:r w:rsidRPr="00B136A5">
        <w:rPr>
          <w:rFonts w:ascii="仿宋_GB2312" w:eastAsia="仿宋_GB2312" w:hAnsi="仿宋" w:cs="Times New Roman" w:hint="eastAsia"/>
          <w:sz w:val="32"/>
          <w:szCs w:val="32"/>
        </w:rPr>
        <w:t>是指单位基本支出收支相抵后结转本年使用的累计余额，包括事业单位未转入事业基金的基本支出结转。</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四、项目支出结转和结余：</w:t>
      </w:r>
      <w:r w:rsidRPr="00B136A5">
        <w:rPr>
          <w:rFonts w:ascii="仿宋_GB2312" w:eastAsia="仿宋_GB2312" w:hAnsi="仿宋" w:cs="Times New Roman" w:hint="eastAsia"/>
          <w:sz w:val="32"/>
          <w:szCs w:val="32"/>
        </w:rPr>
        <w:t>是指单位从财政部门或上级单位等取得，需要结转本年继续使用的项目支出收支累计余额。</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五、基本建设资金结转和结余：</w:t>
      </w:r>
      <w:r w:rsidRPr="00B136A5">
        <w:rPr>
          <w:rFonts w:ascii="仿宋_GB2312" w:eastAsia="仿宋_GB2312" w:hAnsi="仿宋" w:cs="Times New Roman" w:hint="eastAsia"/>
          <w:sz w:val="32"/>
          <w:szCs w:val="32"/>
        </w:rPr>
        <w:t>是指单位基本建设类资金中非偿还性资金结转本年使用的累计余额。</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六、本年收入：</w:t>
      </w:r>
      <w:r w:rsidRPr="00B136A5">
        <w:rPr>
          <w:rFonts w:ascii="仿宋_GB2312" w:eastAsia="仿宋_GB2312" w:hAnsi="仿宋" w:cs="Times New Roman" w:hint="eastAsia"/>
          <w:sz w:val="32"/>
          <w:szCs w:val="32"/>
        </w:rPr>
        <w:t>是指单位本年度取得的全部收入。</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七、本年支出：</w:t>
      </w:r>
      <w:r w:rsidRPr="00B136A5">
        <w:rPr>
          <w:rFonts w:ascii="仿宋_GB2312" w:eastAsia="仿宋_GB2312" w:hAnsi="仿宋" w:cs="Times New Roman" w:hint="eastAsia"/>
          <w:sz w:val="32"/>
          <w:szCs w:val="32"/>
        </w:rPr>
        <w:t>是指单位本年度全部支出。</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八、结余分配：</w:t>
      </w:r>
      <w:r w:rsidRPr="00B136A5">
        <w:rPr>
          <w:rFonts w:ascii="仿宋_GB2312" w:eastAsia="仿宋_GB2312" w:hAnsi="仿宋" w:cs="Times New Roman" w:hint="eastAsia"/>
          <w:sz w:val="32"/>
          <w:szCs w:val="32"/>
        </w:rPr>
        <w:t>是指单位当年结余的分配情况。</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九、年末结转和结余：</w:t>
      </w:r>
      <w:r w:rsidRPr="00B136A5">
        <w:rPr>
          <w:rFonts w:ascii="仿宋_GB2312" w:eastAsia="仿宋_GB2312" w:hAnsi="仿宋" w:cs="Times New Roman" w:hint="eastAsia"/>
          <w:sz w:val="32"/>
          <w:szCs w:val="32"/>
        </w:rPr>
        <w:t>是指单位结转下年的基本支出结转、项目支出结转和结余和经营结余。</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十、财政拨款收入：</w:t>
      </w:r>
      <w:r w:rsidRPr="00B136A5">
        <w:rPr>
          <w:rFonts w:ascii="仿宋_GB2312" w:eastAsia="仿宋_GB2312" w:hAnsi="仿宋" w:cs="Times New Roman" w:hint="eastAsia"/>
          <w:sz w:val="32"/>
          <w:szCs w:val="32"/>
        </w:rPr>
        <w:t>是指单位本年度从本级财政部门取得的财政拨款，包括一般公共预算财政拨款和政府性基金预算财政拨款。</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十一、事业收入：</w:t>
      </w:r>
      <w:r w:rsidRPr="00B136A5">
        <w:rPr>
          <w:rFonts w:ascii="仿宋_GB2312" w:eastAsia="仿宋_GB2312" w:hAnsi="仿宋" w:cs="Times New Roman" w:hint="eastAsia"/>
          <w:sz w:val="32"/>
          <w:szCs w:val="32"/>
        </w:rPr>
        <w:t>是指事业单位开展专业业务活动及其辅助活动取得的收入。</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十二、经营收入：</w:t>
      </w:r>
      <w:r w:rsidRPr="00B136A5">
        <w:rPr>
          <w:rFonts w:ascii="仿宋_GB2312" w:eastAsia="仿宋_GB2312" w:hAnsi="仿宋" w:cs="Times New Roman" w:hint="eastAsia"/>
          <w:sz w:val="32"/>
          <w:szCs w:val="32"/>
        </w:rPr>
        <w:t>是指事业单位在专业业务活动及其辅助活动之</w:t>
      </w:r>
      <w:r w:rsidRPr="00B136A5">
        <w:rPr>
          <w:rFonts w:ascii="仿宋_GB2312" w:eastAsia="仿宋_GB2312" w:hAnsi="仿宋" w:cs="Times New Roman" w:hint="eastAsia"/>
          <w:sz w:val="32"/>
          <w:szCs w:val="32"/>
        </w:rPr>
        <w:lastRenderedPageBreak/>
        <w:t>外开展非独立核算经营活动取得的收入。</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十三、其他收入：</w:t>
      </w:r>
      <w:r w:rsidRPr="00B136A5">
        <w:rPr>
          <w:rFonts w:ascii="仿宋_GB2312" w:eastAsia="仿宋_GB2312" w:hAnsi="仿宋" w:cs="Times New Roman" w:hint="eastAsia"/>
          <w:sz w:val="32"/>
          <w:szCs w:val="32"/>
        </w:rPr>
        <w:t>是指单位取得的除“财政拨款收入”、“事业收入”、“经营收入”等以外的各项收入。</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十四、基本支出：</w:t>
      </w:r>
      <w:r w:rsidRPr="00B136A5">
        <w:rPr>
          <w:rFonts w:ascii="仿宋_GB2312" w:eastAsia="仿宋_GB2312" w:hAnsi="仿宋" w:cs="Times New Roman" w:hint="eastAsia"/>
          <w:sz w:val="32"/>
          <w:szCs w:val="32"/>
        </w:rPr>
        <w:t>是指单位为保障机构正常运转、完成日常工作任务而发生的各项支出。</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十五、项目支出：</w:t>
      </w:r>
      <w:r w:rsidRPr="00B136A5">
        <w:rPr>
          <w:rFonts w:ascii="仿宋_GB2312" w:eastAsia="仿宋_GB2312" w:hAnsi="仿宋" w:cs="Times New Roman" w:hint="eastAsia"/>
          <w:sz w:val="32"/>
          <w:szCs w:val="32"/>
        </w:rPr>
        <w:t>是指单位为完成特定的行政工作任务或事业发展目标，在基本支出之外发生的各项支出。</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十六、经营支出：</w:t>
      </w:r>
      <w:r w:rsidRPr="00B136A5">
        <w:rPr>
          <w:rFonts w:ascii="仿宋_GB2312" w:eastAsia="仿宋_GB2312" w:hAnsi="仿宋" w:cs="Times New Roman" w:hint="eastAsia"/>
          <w:sz w:val="32"/>
          <w:szCs w:val="32"/>
        </w:rPr>
        <w:t>是指事业单位在专业活动及辅助活动之外开展非独立核算经营活动发生的支出。</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十七、人员经费：</w:t>
      </w:r>
      <w:r w:rsidRPr="00B136A5">
        <w:rPr>
          <w:rFonts w:ascii="仿宋_GB2312" w:eastAsia="仿宋_GB2312" w:hAnsi="仿宋" w:cs="Times New Roman" w:hint="eastAsia"/>
          <w:sz w:val="32"/>
          <w:szCs w:val="32"/>
        </w:rPr>
        <w:t>是指单位基本支出中用一般公共预算财政拨款安排的“工资福利支出”和“对个人和家庭的补助”。</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仿宋" w:cs="Times New Roman" w:hint="eastAsia"/>
          <w:sz w:val="32"/>
          <w:szCs w:val="32"/>
        </w:rPr>
        <w:t>十八、日常公用经费：</w:t>
      </w:r>
      <w:r w:rsidRPr="00B136A5">
        <w:rPr>
          <w:rFonts w:ascii="仿宋_GB2312" w:eastAsia="仿宋_GB2312" w:hAnsi="仿宋" w:cs="Times New Roman" w:hint="eastAsia"/>
          <w:sz w:val="32"/>
          <w:szCs w:val="32"/>
        </w:rPr>
        <w:t>是指单位用一般公共预算财政拨款安排的除人员经费以外的基本支出。</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宋体" w:cs="宋体" w:hint="eastAsia"/>
          <w:color w:val="000000"/>
          <w:kern w:val="0"/>
          <w:sz w:val="32"/>
          <w:szCs w:val="32"/>
        </w:rPr>
        <w:t>十九、“三公”经费：</w:t>
      </w:r>
      <w:r w:rsidRPr="00B136A5">
        <w:rPr>
          <w:rFonts w:ascii="仿宋_GB2312" w:eastAsia="仿宋_GB2312" w:hAnsi="宋体" w:cs="宋体" w:hint="eastAsia"/>
          <w:color w:val="000000"/>
          <w:kern w:val="0"/>
          <w:sz w:val="32"/>
          <w:szCs w:val="32"/>
        </w:rPr>
        <w:t>纳入中央财政预决算管理的“三公”经费，是指部门用财政拨款安排的因公出国（境）费、公务用车购置及运行费和公务接待费。</w:t>
      </w:r>
    </w:p>
    <w:p w:rsidR="00B136A5" w:rsidRPr="00B136A5" w:rsidRDefault="00B136A5" w:rsidP="00B136A5">
      <w:pPr>
        <w:snapToGrid w:val="0"/>
        <w:spacing w:line="640" w:lineRule="exact"/>
        <w:rPr>
          <w:rFonts w:ascii="仿宋_GB2312" w:eastAsia="仿宋_GB2312" w:hAnsi="仿宋" w:cs="Times New Roman"/>
          <w:sz w:val="32"/>
          <w:szCs w:val="32"/>
        </w:rPr>
      </w:pPr>
      <w:r w:rsidRPr="00B136A5">
        <w:rPr>
          <w:rFonts w:ascii="黑体" w:eastAsia="黑体" w:hAnsi="宋体" w:cs="宋体" w:hint="eastAsia"/>
          <w:color w:val="333333"/>
          <w:kern w:val="0"/>
          <w:sz w:val="32"/>
          <w:szCs w:val="32"/>
        </w:rPr>
        <w:t>二十、机关运行经费：</w:t>
      </w:r>
      <w:r w:rsidRPr="00B136A5">
        <w:rPr>
          <w:rFonts w:ascii="仿宋_GB2312" w:eastAsia="仿宋_GB2312" w:hAnsi="仿宋" w:cs="Times New Roman" w:hint="eastAsia"/>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136A5" w:rsidRPr="00B136A5" w:rsidRDefault="00B136A5" w:rsidP="00B136A5">
      <w:pPr>
        <w:snapToGrid w:val="0"/>
        <w:spacing w:line="640" w:lineRule="exact"/>
        <w:rPr>
          <w:rFonts w:ascii="仿宋_GB2312" w:eastAsia="仿宋_GB2312" w:hAnsi="宋体" w:cs="宋体"/>
          <w:kern w:val="0"/>
          <w:sz w:val="32"/>
          <w:szCs w:val="32"/>
        </w:rPr>
      </w:pPr>
      <w:r w:rsidRPr="00B136A5">
        <w:rPr>
          <w:rFonts w:ascii="Times New Roman" w:eastAsia="宋体" w:hAnsi="Times New Roman" w:cs="Times New Roman" w:hint="eastAsia"/>
          <w:szCs w:val="24"/>
        </w:rPr>
        <w:t xml:space="preserve"> </w:t>
      </w:r>
      <w:r w:rsidRPr="00B136A5">
        <w:rPr>
          <w:rFonts w:ascii="仿宋_GB2312" w:eastAsia="仿宋_GB2312" w:hAnsi="宋体" w:cs="宋体"/>
          <w:kern w:val="0"/>
          <w:sz w:val="32"/>
          <w:szCs w:val="32"/>
        </w:rPr>
        <w:t>……</w:t>
      </w:r>
    </w:p>
    <w:p w:rsidR="00B136A5" w:rsidRPr="00B136A5" w:rsidRDefault="00B136A5" w:rsidP="00B136A5">
      <w:pPr>
        <w:widowControl/>
        <w:spacing w:line="640" w:lineRule="exact"/>
        <w:jc w:val="left"/>
        <w:rPr>
          <w:rFonts w:ascii="仿宋_GB2312" w:eastAsia="仿宋_GB2312" w:hAnsi="宋体" w:cs="宋体"/>
          <w:kern w:val="0"/>
          <w:sz w:val="32"/>
          <w:szCs w:val="32"/>
        </w:rPr>
      </w:pPr>
      <w:r w:rsidRPr="00B136A5">
        <w:rPr>
          <w:rFonts w:ascii="仿宋_GB2312" w:eastAsia="仿宋_GB2312" w:hAnsi="宋体" w:cs="宋体" w:hint="eastAsia"/>
          <w:kern w:val="0"/>
          <w:sz w:val="32"/>
          <w:szCs w:val="32"/>
        </w:rPr>
        <w:lastRenderedPageBreak/>
        <w:t>(名词解释应以财务会计制度、政府收支分类科目以及部门预算管理等规定为基本说明，可在此基础上结合部门实际情况适当细化。三公</w:t>
      </w:r>
      <w:proofErr w:type="gramStart"/>
      <w:r w:rsidRPr="00B136A5">
        <w:rPr>
          <w:rFonts w:ascii="仿宋_GB2312" w:eastAsia="仿宋_GB2312" w:hAnsi="宋体" w:cs="宋体" w:hint="eastAsia"/>
          <w:kern w:val="0"/>
          <w:sz w:val="32"/>
          <w:szCs w:val="32"/>
        </w:rPr>
        <w:t>”</w:t>
      </w:r>
      <w:proofErr w:type="gramEnd"/>
      <w:r w:rsidRPr="00B136A5">
        <w:rPr>
          <w:rFonts w:ascii="仿宋_GB2312" w:eastAsia="仿宋_GB2312" w:hAnsi="宋体" w:cs="宋体" w:hint="eastAsia"/>
          <w:kern w:val="0"/>
          <w:sz w:val="32"/>
          <w:szCs w:val="32"/>
        </w:rPr>
        <w:t>经费支出口径应在专业名词解释中予以说明。)</w:t>
      </w:r>
    </w:p>
    <w:p w:rsidR="00B136A5" w:rsidRPr="00B136A5" w:rsidRDefault="00B136A5" w:rsidP="00B136A5">
      <w:pPr>
        <w:snapToGrid w:val="0"/>
        <w:spacing w:line="640" w:lineRule="exact"/>
        <w:rPr>
          <w:rFonts w:ascii="仿宋_GB2312" w:eastAsia="仿宋_GB2312" w:hAnsi="宋体" w:cs="宋体"/>
          <w:kern w:val="0"/>
          <w:sz w:val="32"/>
          <w:szCs w:val="32"/>
        </w:rPr>
      </w:pPr>
    </w:p>
    <w:p w:rsidR="00B136A5" w:rsidRPr="00B136A5" w:rsidRDefault="00B136A5" w:rsidP="00B136A5">
      <w:pPr>
        <w:pBdr>
          <w:top w:val="none" w:sz="0" w:space="1" w:color="auto"/>
          <w:left w:val="none" w:sz="0" w:space="4" w:color="auto"/>
          <w:bottom w:val="none" w:sz="0" w:space="1" w:color="auto"/>
          <w:right w:val="none" w:sz="0" w:space="4" w:color="auto"/>
        </w:pBdr>
        <w:spacing w:line="440" w:lineRule="exact"/>
        <w:rPr>
          <w:rFonts w:ascii="仿宋_GB2312" w:eastAsia="仿宋_GB2312" w:hAnsi="宋体" w:cs="Times New Roman"/>
          <w:color w:val="000000"/>
          <w:sz w:val="28"/>
          <w:szCs w:val="28"/>
        </w:rPr>
      </w:pPr>
    </w:p>
    <w:p w:rsidR="00B136A5" w:rsidRPr="00B136A5" w:rsidRDefault="00B136A5" w:rsidP="00B136A5">
      <w:pPr>
        <w:pBdr>
          <w:top w:val="none" w:sz="0" w:space="1" w:color="auto"/>
          <w:left w:val="none" w:sz="0" w:space="4" w:color="auto"/>
          <w:bottom w:val="none" w:sz="0" w:space="1" w:color="auto"/>
          <w:right w:val="none" w:sz="0" w:space="4" w:color="auto"/>
        </w:pBdr>
        <w:spacing w:line="440" w:lineRule="exact"/>
        <w:rPr>
          <w:rFonts w:ascii="仿宋_GB2312" w:eastAsia="仿宋_GB2312" w:hAnsi="Times New Roman" w:cs="Times New Roman"/>
          <w:sz w:val="32"/>
          <w:szCs w:val="32"/>
        </w:rPr>
      </w:pPr>
    </w:p>
    <w:p w:rsidR="00BF165F" w:rsidRDefault="00BF165F"/>
    <w:sectPr w:rsidR="00BF165F">
      <w:headerReference w:type="default" r:id="rId10"/>
      <w:footerReference w:type="default" r:id="rId11"/>
      <w:pgSz w:w="11906" w:h="16838"/>
      <w:pgMar w:top="1247" w:right="1417" w:bottom="124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AD" w:rsidRDefault="00705EAD" w:rsidP="00B136A5">
      <w:r>
        <w:separator/>
      </w:r>
    </w:p>
  </w:endnote>
  <w:endnote w:type="continuationSeparator" w:id="0">
    <w:p w:rsidR="00705EAD" w:rsidRDefault="00705EAD" w:rsidP="00B1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E" w:rsidRDefault="004F266E">
    <w:pPr>
      <w:pStyle w:val="a4"/>
      <w:wordWrap w:val="0"/>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66E" w:rsidRDefault="004F266E">
                          <w:pPr>
                            <w:pStyle w:val="a4"/>
                          </w:pPr>
                          <w:r>
                            <w:rPr>
                              <w:rFonts w:hint="eastAsia"/>
                            </w:rPr>
                            <w:fldChar w:fldCharType="begin"/>
                          </w:r>
                          <w:r>
                            <w:rPr>
                              <w:rFonts w:hint="eastAsia"/>
                            </w:rPr>
                            <w:instrText xml:space="preserve"> PAGE  \* MERGEFORMAT </w:instrText>
                          </w:r>
                          <w:r>
                            <w:rPr>
                              <w:rFonts w:hint="eastAsia"/>
                            </w:rPr>
                            <w:fldChar w:fldCharType="separate"/>
                          </w:r>
                          <w:r w:rsidR="00726390">
                            <w:rPr>
                              <w:noProof/>
                            </w:rPr>
                            <w:t>17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4F266E" w:rsidRDefault="004F266E">
                    <w:pPr>
                      <w:pStyle w:val="a4"/>
                    </w:pPr>
                    <w:r>
                      <w:rPr>
                        <w:rFonts w:hint="eastAsia"/>
                      </w:rPr>
                      <w:fldChar w:fldCharType="begin"/>
                    </w:r>
                    <w:r>
                      <w:rPr>
                        <w:rFonts w:hint="eastAsia"/>
                      </w:rPr>
                      <w:instrText xml:space="preserve"> PAGE  \* MERGEFORMAT </w:instrText>
                    </w:r>
                    <w:r>
                      <w:rPr>
                        <w:rFonts w:hint="eastAsia"/>
                      </w:rPr>
                      <w:fldChar w:fldCharType="separate"/>
                    </w:r>
                    <w:r w:rsidR="00726390">
                      <w:rPr>
                        <w:noProof/>
                      </w:rPr>
                      <w:t>17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E" w:rsidRDefault="004F266E">
    <w:pPr>
      <w:pStyle w:val="a4"/>
      <w:framePr w:h="0" w:wrap="around" w:vAnchor="text" w:hAnchor="margin" w:xAlign="center" w:y="1"/>
      <w:rPr>
        <w:rStyle w:val="a5"/>
      </w:rPr>
    </w:pPr>
    <w:r>
      <w:fldChar w:fldCharType="begin"/>
    </w:r>
    <w:r>
      <w:rPr>
        <w:rStyle w:val="a5"/>
      </w:rPr>
      <w:instrText xml:space="preserve">PAGE  </w:instrText>
    </w:r>
    <w:r>
      <w:fldChar w:fldCharType="separate"/>
    </w:r>
    <w:r w:rsidR="005B37E2">
      <w:rPr>
        <w:rStyle w:val="a5"/>
        <w:noProof/>
      </w:rPr>
      <w:t>27</w:t>
    </w:r>
    <w:r>
      <w:fldChar w:fldCharType="end"/>
    </w:r>
  </w:p>
  <w:p w:rsidR="004F266E" w:rsidRDefault="004F26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AD" w:rsidRDefault="00705EAD" w:rsidP="00B136A5">
      <w:r>
        <w:separator/>
      </w:r>
    </w:p>
  </w:footnote>
  <w:footnote w:type="continuationSeparator" w:id="0">
    <w:p w:rsidR="00705EAD" w:rsidRDefault="00705EAD" w:rsidP="00B1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E" w:rsidRDefault="004F266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chineseCounting"/>
      <w:suff w:val="nothing"/>
      <w:lvlText w:val="（%1）"/>
      <w:lvlJc w:val="left"/>
    </w:lvl>
  </w:abstractNum>
  <w:abstractNum w:abstractNumId="1">
    <w:nsid w:val="00000004"/>
    <w:multiLevelType w:val="singleLevel"/>
    <w:tmpl w:val="00000004"/>
    <w:lvl w:ilvl="0">
      <w:start w:val="2"/>
      <w:numFmt w:val="chineseCounting"/>
      <w:suff w:val="nothing"/>
      <w:lvlText w:val="（%1）"/>
      <w:lvlJc w:val="left"/>
    </w:lvl>
  </w:abstractNum>
  <w:abstractNum w:abstractNumId="2">
    <w:nsid w:val="00000008"/>
    <w:multiLevelType w:val="singleLevel"/>
    <w:tmpl w:val="00000008"/>
    <w:lvl w:ilvl="0">
      <w:start w:val="1"/>
      <w:numFmt w:val="chineseCounting"/>
      <w:suff w:val="nothing"/>
      <w:lvlText w:val="（%1）"/>
      <w:lvlJc w:val="left"/>
    </w:lvl>
  </w:abstractNum>
  <w:abstractNum w:abstractNumId="3">
    <w:nsid w:val="0000000B"/>
    <w:multiLevelType w:val="singleLevel"/>
    <w:tmpl w:val="0000000B"/>
    <w:lvl w:ilvl="0">
      <w:start w:val="1"/>
      <w:numFmt w:val="decimal"/>
      <w:suff w:val="nothing"/>
      <w:lvlText w:val="%1."/>
      <w:lvlJc w:val="left"/>
    </w:lvl>
  </w:abstractNum>
  <w:abstractNum w:abstractNumId="4">
    <w:nsid w:val="5A4DF09C"/>
    <w:multiLevelType w:val="singleLevel"/>
    <w:tmpl w:val="5A4DF09C"/>
    <w:lvl w:ilvl="0">
      <w:start w:val="2"/>
      <w:numFmt w:val="decimal"/>
      <w:suff w:val="nothing"/>
      <w:lvlText w:val="%1．"/>
      <w:lvlJc w:val="left"/>
    </w:lvl>
  </w:abstractNum>
  <w:abstractNum w:abstractNumId="5">
    <w:nsid w:val="7D01668E"/>
    <w:multiLevelType w:val="hybridMultilevel"/>
    <w:tmpl w:val="4A3442A2"/>
    <w:lvl w:ilvl="0" w:tplc="6D4443FA">
      <w:start w:val="1"/>
      <w:numFmt w:val="decimal"/>
      <w:lvlText w:val="%1."/>
      <w:lvlJc w:val="left"/>
      <w:pPr>
        <w:ind w:left="0" w:firstLine="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0E"/>
    <w:rsid w:val="00001217"/>
    <w:rsid w:val="000050E4"/>
    <w:rsid w:val="00007E93"/>
    <w:rsid w:val="00083CF1"/>
    <w:rsid w:val="00091874"/>
    <w:rsid w:val="000A21EB"/>
    <w:rsid w:val="000F778B"/>
    <w:rsid w:val="001222A0"/>
    <w:rsid w:val="00127105"/>
    <w:rsid w:val="00130BCF"/>
    <w:rsid w:val="00131655"/>
    <w:rsid w:val="00163EB7"/>
    <w:rsid w:val="001640C9"/>
    <w:rsid w:val="00173F58"/>
    <w:rsid w:val="00177A98"/>
    <w:rsid w:val="00181D8E"/>
    <w:rsid w:val="001966C5"/>
    <w:rsid w:val="001A7854"/>
    <w:rsid w:val="001A7EBD"/>
    <w:rsid w:val="001E1B41"/>
    <w:rsid w:val="001F7961"/>
    <w:rsid w:val="00214C6C"/>
    <w:rsid w:val="0023059A"/>
    <w:rsid w:val="00250669"/>
    <w:rsid w:val="00253D19"/>
    <w:rsid w:val="00263F97"/>
    <w:rsid w:val="00273A2D"/>
    <w:rsid w:val="002758FA"/>
    <w:rsid w:val="00286260"/>
    <w:rsid w:val="00290FF8"/>
    <w:rsid w:val="00292B72"/>
    <w:rsid w:val="002A7F7B"/>
    <w:rsid w:val="002D6669"/>
    <w:rsid w:val="002D75CA"/>
    <w:rsid w:val="0030397C"/>
    <w:rsid w:val="00304C6A"/>
    <w:rsid w:val="00354B5D"/>
    <w:rsid w:val="00355C95"/>
    <w:rsid w:val="0038266A"/>
    <w:rsid w:val="00387836"/>
    <w:rsid w:val="00395182"/>
    <w:rsid w:val="003A276A"/>
    <w:rsid w:val="003B4B56"/>
    <w:rsid w:val="004506C4"/>
    <w:rsid w:val="00454DED"/>
    <w:rsid w:val="00464BBB"/>
    <w:rsid w:val="00471494"/>
    <w:rsid w:val="00475A5F"/>
    <w:rsid w:val="00482347"/>
    <w:rsid w:val="00490D56"/>
    <w:rsid w:val="004D4F3E"/>
    <w:rsid w:val="004F266E"/>
    <w:rsid w:val="00511CB9"/>
    <w:rsid w:val="00522E85"/>
    <w:rsid w:val="005723B4"/>
    <w:rsid w:val="005879B0"/>
    <w:rsid w:val="00590FDA"/>
    <w:rsid w:val="005B37E2"/>
    <w:rsid w:val="005C256A"/>
    <w:rsid w:val="005D139A"/>
    <w:rsid w:val="00603793"/>
    <w:rsid w:val="00616637"/>
    <w:rsid w:val="006729E9"/>
    <w:rsid w:val="00687769"/>
    <w:rsid w:val="006E24CB"/>
    <w:rsid w:val="006F0AB3"/>
    <w:rsid w:val="007053CB"/>
    <w:rsid w:val="00705EAD"/>
    <w:rsid w:val="00710A26"/>
    <w:rsid w:val="007259BA"/>
    <w:rsid w:val="00726390"/>
    <w:rsid w:val="00731D40"/>
    <w:rsid w:val="00735538"/>
    <w:rsid w:val="007A66E4"/>
    <w:rsid w:val="007D15DC"/>
    <w:rsid w:val="007D4603"/>
    <w:rsid w:val="00825532"/>
    <w:rsid w:val="008340B8"/>
    <w:rsid w:val="008510A7"/>
    <w:rsid w:val="008C555A"/>
    <w:rsid w:val="00906912"/>
    <w:rsid w:val="00943E93"/>
    <w:rsid w:val="00951412"/>
    <w:rsid w:val="00964711"/>
    <w:rsid w:val="00994F54"/>
    <w:rsid w:val="009B4D0E"/>
    <w:rsid w:val="009C2204"/>
    <w:rsid w:val="00A10626"/>
    <w:rsid w:val="00A153AA"/>
    <w:rsid w:val="00A33770"/>
    <w:rsid w:val="00A97F1F"/>
    <w:rsid w:val="00AA0A8C"/>
    <w:rsid w:val="00AB2CD5"/>
    <w:rsid w:val="00AC46FF"/>
    <w:rsid w:val="00AC7852"/>
    <w:rsid w:val="00AD006C"/>
    <w:rsid w:val="00AE4748"/>
    <w:rsid w:val="00B04D8B"/>
    <w:rsid w:val="00B064B1"/>
    <w:rsid w:val="00B136A5"/>
    <w:rsid w:val="00B30B45"/>
    <w:rsid w:val="00B361AD"/>
    <w:rsid w:val="00B43FFA"/>
    <w:rsid w:val="00B509DD"/>
    <w:rsid w:val="00B61DD0"/>
    <w:rsid w:val="00B7686B"/>
    <w:rsid w:val="00BA3C4F"/>
    <w:rsid w:val="00BE3252"/>
    <w:rsid w:val="00BF165F"/>
    <w:rsid w:val="00BF7395"/>
    <w:rsid w:val="00C22504"/>
    <w:rsid w:val="00C24A46"/>
    <w:rsid w:val="00C40F77"/>
    <w:rsid w:val="00C47EFA"/>
    <w:rsid w:val="00CA1DBC"/>
    <w:rsid w:val="00CA25E3"/>
    <w:rsid w:val="00CA570A"/>
    <w:rsid w:val="00CC6B62"/>
    <w:rsid w:val="00CE28AE"/>
    <w:rsid w:val="00CF5D7C"/>
    <w:rsid w:val="00D07E10"/>
    <w:rsid w:val="00D14723"/>
    <w:rsid w:val="00D476CF"/>
    <w:rsid w:val="00D654A9"/>
    <w:rsid w:val="00D805D0"/>
    <w:rsid w:val="00D979E0"/>
    <w:rsid w:val="00DA1C8A"/>
    <w:rsid w:val="00DC4A68"/>
    <w:rsid w:val="00E27C25"/>
    <w:rsid w:val="00E37D44"/>
    <w:rsid w:val="00E67EEB"/>
    <w:rsid w:val="00E75026"/>
    <w:rsid w:val="00E927E5"/>
    <w:rsid w:val="00EB1F1A"/>
    <w:rsid w:val="00EC2AE2"/>
    <w:rsid w:val="00F03AC6"/>
    <w:rsid w:val="00F54F38"/>
    <w:rsid w:val="00F60984"/>
    <w:rsid w:val="00F707B9"/>
    <w:rsid w:val="00FC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3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6A5"/>
    <w:rPr>
      <w:sz w:val="18"/>
      <w:szCs w:val="18"/>
    </w:rPr>
  </w:style>
  <w:style w:type="paragraph" w:styleId="a4">
    <w:name w:val="footer"/>
    <w:basedOn w:val="a"/>
    <w:link w:val="Char0"/>
    <w:unhideWhenUsed/>
    <w:rsid w:val="00B136A5"/>
    <w:pPr>
      <w:tabs>
        <w:tab w:val="center" w:pos="4153"/>
        <w:tab w:val="right" w:pos="8306"/>
      </w:tabs>
      <w:snapToGrid w:val="0"/>
      <w:jc w:val="left"/>
    </w:pPr>
    <w:rPr>
      <w:sz w:val="18"/>
      <w:szCs w:val="18"/>
    </w:rPr>
  </w:style>
  <w:style w:type="character" w:customStyle="1" w:styleId="Char0">
    <w:name w:val="页脚 Char"/>
    <w:basedOn w:val="a0"/>
    <w:link w:val="a4"/>
    <w:uiPriority w:val="99"/>
    <w:rsid w:val="00B136A5"/>
    <w:rPr>
      <w:sz w:val="18"/>
      <w:szCs w:val="18"/>
    </w:rPr>
  </w:style>
  <w:style w:type="numbering" w:customStyle="1" w:styleId="1">
    <w:name w:val="无列表1"/>
    <w:next w:val="a2"/>
    <w:uiPriority w:val="99"/>
    <w:semiHidden/>
    <w:unhideWhenUsed/>
    <w:rsid w:val="00B136A5"/>
  </w:style>
  <w:style w:type="character" w:styleId="a5">
    <w:name w:val="page number"/>
    <w:basedOn w:val="a0"/>
    <w:rsid w:val="00B136A5"/>
  </w:style>
  <w:style w:type="paragraph" w:styleId="a6">
    <w:name w:val="Title"/>
    <w:basedOn w:val="a"/>
    <w:link w:val="Char1"/>
    <w:qFormat/>
    <w:rsid w:val="00B136A5"/>
    <w:pPr>
      <w:spacing w:before="240" w:after="60"/>
      <w:jc w:val="center"/>
      <w:outlineLvl w:val="0"/>
    </w:pPr>
    <w:rPr>
      <w:rFonts w:ascii="Arial" w:eastAsia="宋体" w:hAnsi="Arial" w:cs="Arial"/>
      <w:b/>
      <w:bCs/>
      <w:sz w:val="32"/>
      <w:szCs w:val="32"/>
    </w:rPr>
  </w:style>
  <w:style w:type="character" w:customStyle="1" w:styleId="Char1">
    <w:name w:val="标题 Char"/>
    <w:basedOn w:val="a0"/>
    <w:link w:val="a6"/>
    <w:rsid w:val="00B136A5"/>
    <w:rPr>
      <w:rFonts w:ascii="Arial" w:eastAsia="宋体" w:hAnsi="Arial" w:cs="Arial"/>
      <w:b/>
      <w:bCs/>
      <w:sz w:val="32"/>
      <w:szCs w:val="32"/>
    </w:rPr>
  </w:style>
  <w:style w:type="paragraph" w:customStyle="1" w:styleId="Default">
    <w:name w:val="Default"/>
    <w:rsid w:val="00B136A5"/>
    <w:pPr>
      <w:widowControl w:val="0"/>
      <w:autoSpaceDE w:val="0"/>
      <w:autoSpaceDN w:val="0"/>
      <w:adjustRightInd w:val="0"/>
    </w:pPr>
    <w:rPr>
      <w:rFonts w:ascii="宋体" w:eastAsia="宋体" w:hAnsi="Calibri" w:cs="宋体"/>
      <w:color w:val="000000"/>
      <w:kern w:val="0"/>
      <w:sz w:val="24"/>
      <w:szCs w:val="24"/>
    </w:rPr>
  </w:style>
  <w:style w:type="paragraph" w:styleId="a7">
    <w:name w:val="List Paragraph"/>
    <w:basedOn w:val="a"/>
    <w:uiPriority w:val="34"/>
    <w:qFormat/>
    <w:rsid w:val="00943E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3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6A5"/>
    <w:rPr>
      <w:sz w:val="18"/>
      <w:szCs w:val="18"/>
    </w:rPr>
  </w:style>
  <w:style w:type="paragraph" w:styleId="a4">
    <w:name w:val="footer"/>
    <w:basedOn w:val="a"/>
    <w:link w:val="Char0"/>
    <w:unhideWhenUsed/>
    <w:rsid w:val="00B136A5"/>
    <w:pPr>
      <w:tabs>
        <w:tab w:val="center" w:pos="4153"/>
        <w:tab w:val="right" w:pos="8306"/>
      </w:tabs>
      <w:snapToGrid w:val="0"/>
      <w:jc w:val="left"/>
    </w:pPr>
    <w:rPr>
      <w:sz w:val="18"/>
      <w:szCs w:val="18"/>
    </w:rPr>
  </w:style>
  <w:style w:type="character" w:customStyle="1" w:styleId="Char0">
    <w:name w:val="页脚 Char"/>
    <w:basedOn w:val="a0"/>
    <w:link w:val="a4"/>
    <w:uiPriority w:val="99"/>
    <w:rsid w:val="00B136A5"/>
    <w:rPr>
      <w:sz w:val="18"/>
      <w:szCs w:val="18"/>
    </w:rPr>
  </w:style>
  <w:style w:type="numbering" w:customStyle="1" w:styleId="1">
    <w:name w:val="无列表1"/>
    <w:next w:val="a2"/>
    <w:uiPriority w:val="99"/>
    <w:semiHidden/>
    <w:unhideWhenUsed/>
    <w:rsid w:val="00B136A5"/>
  </w:style>
  <w:style w:type="character" w:styleId="a5">
    <w:name w:val="page number"/>
    <w:basedOn w:val="a0"/>
    <w:rsid w:val="00B136A5"/>
  </w:style>
  <w:style w:type="paragraph" w:styleId="a6">
    <w:name w:val="Title"/>
    <w:basedOn w:val="a"/>
    <w:link w:val="Char1"/>
    <w:qFormat/>
    <w:rsid w:val="00B136A5"/>
    <w:pPr>
      <w:spacing w:before="240" w:after="60"/>
      <w:jc w:val="center"/>
      <w:outlineLvl w:val="0"/>
    </w:pPr>
    <w:rPr>
      <w:rFonts w:ascii="Arial" w:eastAsia="宋体" w:hAnsi="Arial" w:cs="Arial"/>
      <w:b/>
      <w:bCs/>
      <w:sz w:val="32"/>
      <w:szCs w:val="32"/>
    </w:rPr>
  </w:style>
  <w:style w:type="character" w:customStyle="1" w:styleId="Char1">
    <w:name w:val="标题 Char"/>
    <w:basedOn w:val="a0"/>
    <w:link w:val="a6"/>
    <w:rsid w:val="00B136A5"/>
    <w:rPr>
      <w:rFonts w:ascii="Arial" w:eastAsia="宋体" w:hAnsi="Arial" w:cs="Arial"/>
      <w:b/>
      <w:bCs/>
      <w:sz w:val="32"/>
      <w:szCs w:val="32"/>
    </w:rPr>
  </w:style>
  <w:style w:type="paragraph" w:customStyle="1" w:styleId="Default">
    <w:name w:val="Default"/>
    <w:rsid w:val="00B136A5"/>
    <w:pPr>
      <w:widowControl w:val="0"/>
      <w:autoSpaceDE w:val="0"/>
      <w:autoSpaceDN w:val="0"/>
      <w:adjustRightInd w:val="0"/>
    </w:pPr>
    <w:rPr>
      <w:rFonts w:ascii="宋体" w:eastAsia="宋体" w:hAnsi="Calibri" w:cs="宋体"/>
      <w:color w:val="000000"/>
      <w:kern w:val="0"/>
      <w:sz w:val="24"/>
      <w:szCs w:val="24"/>
    </w:rPr>
  </w:style>
  <w:style w:type="paragraph" w:styleId="a7">
    <w:name w:val="List Paragraph"/>
    <w:basedOn w:val="a"/>
    <w:uiPriority w:val="34"/>
    <w:qFormat/>
    <w:rsid w:val="00943E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8730">
      <w:bodyDiv w:val="1"/>
      <w:marLeft w:val="0"/>
      <w:marRight w:val="0"/>
      <w:marTop w:val="0"/>
      <w:marBottom w:val="0"/>
      <w:divBdr>
        <w:top w:val="none" w:sz="0" w:space="0" w:color="auto"/>
        <w:left w:val="none" w:sz="0" w:space="0" w:color="auto"/>
        <w:bottom w:val="none" w:sz="0" w:space="0" w:color="auto"/>
        <w:right w:val="none" w:sz="0" w:space="0" w:color="auto"/>
      </w:divBdr>
    </w:div>
    <w:div w:id="83380657">
      <w:bodyDiv w:val="1"/>
      <w:marLeft w:val="0"/>
      <w:marRight w:val="0"/>
      <w:marTop w:val="0"/>
      <w:marBottom w:val="0"/>
      <w:divBdr>
        <w:top w:val="none" w:sz="0" w:space="0" w:color="auto"/>
        <w:left w:val="none" w:sz="0" w:space="0" w:color="auto"/>
        <w:bottom w:val="none" w:sz="0" w:space="0" w:color="auto"/>
        <w:right w:val="none" w:sz="0" w:space="0" w:color="auto"/>
      </w:divBdr>
    </w:div>
    <w:div w:id="87117691">
      <w:bodyDiv w:val="1"/>
      <w:marLeft w:val="0"/>
      <w:marRight w:val="0"/>
      <w:marTop w:val="0"/>
      <w:marBottom w:val="0"/>
      <w:divBdr>
        <w:top w:val="none" w:sz="0" w:space="0" w:color="auto"/>
        <w:left w:val="none" w:sz="0" w:space="0" w:color="auto"/>
        <w:bottom w:val="none" w:sz="0" w:space="0" w:color="auto"/>
        <w:right w:val="none" w:sz="0" w:space="0" w:color="auto"/>
      </w:divBdr>
    </w:div>
    <w:div w:id="93332396">
      <w:bodyDiv w:val="1"/>
      <w:marLeft w:val="0"/>
      <w:marRight w:val="0"/>
      <w:marTop w:val="0"/>
      <w:marBottom w:val="0"/>
      <w:divBdr>
        <w:top w:val="none" w:sz="0" w:space="0" w:color="auto"/>
        <w:left w:val="none" w:sz="0" w:space="0" w:color="auto"/>
        <w:bottom w:val="none" w:sz="0" w:space="0" w:color="auto"/>
        <w:right w:val="none" w:sz="0" w:space="0" w:color="auto"/>
      </w:divBdr>
    </w:div>
    <w:div w:id="132675427">
      <w:bodyDiv w:val="1"/>
      <w:marLeft w:val="0"/>
      <w:marRight w:val="0"/>
      <w:marTop w:val="0"/>
      <w:marBottom w:val="0"/>
      <w:divBdr>
        <w:top w:val="none" w:sz="0" w:space="0" w:color="auto"/>
        <w:left w:val="none" w:sz="0" w:space="0" w:color="auto"/>
        <w:bottom w:val="none" w:sz="0" w:space="0" w:color="auto"/>
        <w:right w:val="none" w:sz="0" w:space="0" w:color="auto"/>
      </w:divBdr>
    </w:div>
    <w:div w:id="144276620">
      <w:bodyDiv w:val="1"/>
      <w:marLeft w:val="0"/>
      <w:marRight w:val="0"/>
      <w:marTop w:val="0"/>
      <w:marBottom w:val="0"/>
      <w:divBdr>
        <w:top w:val="none" w:sz="0" w:space="0" w:color="auto"/>
        <w:left w:val="none" w:sz="0" w:space="0" w:color="auto"/>
        <w:bottom w:val="none" w:sz="0" w:space="0" w:color="auto"/>
        <w:right w:val="none" w:sz="0" w:space="0" w:color="auto"/>
      </w:divBdr>
    </w:div>
    <w:div w:id="153646271">
      <w:bodyDiv w:val="1"/>
      <w:marLeft w:val="0"/>
      <w:marRight w:val="0"/>
      <w:marTop w:val="0"/>
      <w:marBottom w:val="0"/>
      <w:divBdr>
        <w:top w:val="none" w:sz="0" w:space="0" w:color="auto"/>
        <w:left w:val="none" w:sz="0" w:space="0" w:color="auto"/>
        <w:bottom w:val="none" w:sz="0" w:space="0" w:color="auto"/>
        <w:right w:val="none" w:sz="0" w:space="0" w:color="auto"/>
      </w:divBdr>
    </w:div>
    <w:div w:id="289552803">
      <w:bodyDiv w:val="1"/>
      <w:marLeft w:val="0"/>
      <w:marRight w:val="0"/>
      <w:marTop w:val="0"/>
      <w:marBottom w:val="0"/>
      <w:divBdr>
        <w:top w:val="none" w:sz="0" w:space="0" w:color="auto"/>
        <w:left w:val="none" w:sz="0" w:space="0" w:color="auto"/>
        <w:bottom w:val="none" w:sz="0" w:space="0" w:color="auto"/>
        <w:right w:val="none" w:sz="0" w:space="0" w:color="auto"/>
      </w:divBdr>
    </w:div>
    <w:div w:id="291788664">
      <w:bodyDiv w:val="1"/>
      <w:marLeft w:val="0"/>
      <w:marRight w:val="0"/>
      <w:marTop w:val="0"/>
      <w:marBottom w:val="0"/>
      <w:divBdr>
        <w:top w:val="none" w:sz="0" w:space="0" w:color="auto"/>
        <w:left w:val="none" w:sz="0" w:space="0" w:color="auto"/>
        <w:bottom w:val="none" w:sz="0" w:space="0" w:color="auto"/>
        <w:right w:val="none" w:sz="0" w:space="0" w:color="auto"/>
      </w:divBdr>
    </w:div>
    <w:div w:id="325787363">
      <w:bodyDiv w:val="1"/>
      <w:marLeft w:val="0"/>
      <w:marRight w:val="0"/>
      <w:marTop w:val="0"/>
      <w:marBottom w:val="0"/>
      <w:divBdr>
        <w:top w:val="none" w:sz="0" w:space="0" w:color="auto"/>
        <w:left w:val="none" w:sz="0" w:space="0" w:color="auto"/>
        <w:bottom w:val="none" w:sz="0" w:space="0" w:color="auto"/>
        <w:right w:val="none" w:sz="0" w:space="0" w:color="auto"/>
      </w:divBdr>
    </w:div>
    <w:div w:id="375199513">
      <w:bodyDiv w:val="1"/>
      <w:marLeft w:val="0"/>
      <w:marRight w:val="0"/>
      <w:marTop w:val="0"/>
      <w:marBottom w:val="0"/>
      <w:divBdr>
        <w:top w:val="none" w:sz="0" w:space="0" w:color="auto"/>
        <w:left w:val="none" w:sz="0" w:space="0" w:color="auto"/>
        <w:bottom w:val="none" w:sz="0" w:space="0" w:color="auto"/>
        <w:right w:val="none" w:sz="0" w:space="0" w:color="auto"/>
      </w:divBdr>
    </w:div>
    <w:div w:id="389499953">
      <w:bodyDiv w:val="1"/>
      <w:marLeft w:val="0"/>
      <w:marRight w:val="0"/>
      <w:marTop w:val="0"/>
      <w:marBottom w:val="0"/>
      <w:divBdr>
        <w:top w:val="none" w:sz="0" w:space="0" w:color="auto"/>
        <w:left w:val="none" w:sz="0" w:space="0" w:color="auto"/>
        <w:bottom w:val="none" w:sz="0" w:space="0" w:color="auto"/>
        <w:right w:val="none" w:sz="0" w:space="0" w:color="auto"/>
      </w:divBdr>
    </w:div>
    <w:div w:id="425738174">
      <w:bodyDiv w:val="1"/>
      <w:marLeft w:val="0"/>
      <w:marRight w:val="0"/>
      <w:marTop w:val="0"/>
      <w:marBottom w:val="0"/>
      <w:divBdr>
        <w:top w:val="none" w:sz="0" w:space="0" w:color="auto"/>
        <w:left w:val="none" w:sz="0" w:space="0" w:color="auto"/>
        <w:bottom w:val="none" w:sz="0" w:space="0" w:color="auto"/>
        <w:right w:val="none" w:sz="0" w:space="0" w:color="auto"/>
      </w:divBdr>
    </w:div>
    <w:div w:id="513426044">
      <w:bodyDiv w:val="1"/>
      <w:marLeft w:val="0"/>
      <w:marRight w:val="0"/>
      <w:marTop w:val="0"/>
      <w:marBottom w:val="0"/>
      <w:divBdr>
        <w:top w:val="none" w:sz="0" w:space="0" w:color="auto"/>
        <w:left w:val="none" w:sz="0" w:space="0" w:color="auto"/>
        <w:bottom w:val="none" w:sz="0" w:space="0" w:color="auto"/>
        <w:right w:val="none" w:sz="0" w:space="0" w:color="auto"/>
      </w:divBdr>
    </w:div>
    <w:div w:id="552933880">
      <w:bodyDiv w:val="1"/>
      <w:marLeft w:val="0"/>
      <w:marRight w:val="0"/>
      <w:marTop w:val="0"/>
      <w:marBottom w:val="0"/>
      <w:divBdr>
        <w:top w:val="none" w:sz="0" w:space="0" w:color="auto"/>
        <w:left w:val="none" w:sz="0" w:space="0" w:color="auto"/>
        <w:bottom w:val="none" w:sz="0" w:space="0" w:color="auto"/>
        <w:right w:val="none" w:sz="0" w:space="0" w:color="auto"/>
      </w:divBdr>
    </w:div>
    <w:div w:id="558639485">
      <w:bodyDiv w:val="1"/>
      <w:marLeft w:val="0"/>
      <w:marRight w:val="0"/>
      <w:marTop w:val="0"/>
      <w:marBottom w:val="0"/>
      <w:divBdr>
        <w:top w:val="none" w:sz="0" w:space="0" w:color="auto"/>
        <w:left w:val="none" w:sz="0" w:space="0" w:color="auto"/>
        <w:bottom w:val="none" w:sz="0" w:space="0" w:color="auto"/>
        <w:right w:val="none" w:sz="0" w:space="0" w:color="auto"/>
      </w:divBdr>
    </w:div>
    <w:div w:id="592322819">
      <w:bodyDiv w:val="1"/>
      <w:marLeft w:val="0"/>
      <w:marRight w:val="0"/>
      <w:marTop w:val="0"/>
      <w:marBottom w:val="0"/>
      <w:divBdr>
        <w:top w:val="none" w:sz="0" w:space="0" w:color="auto"/>
        <w:left w:val="none" w:sz="0" w:space="0" w:color="auto"/>
        <w:bottom w:val="none" w:sz="0" w:space="0" w:color="auto"/>
        <w:right w:val="none" w:sz="0" w:space="0" w:color="auto"/>
      </w:divBdr>
    </w:div>
    <w:div w:id="600913607">
      <w:bodyDiv w:val="1"/>
      <w:marLeft w:val="0"/>
      <w:marRight w:val="0"/>
      <w:marTop w:val="0"/>
      <w:marBottom w:val="0"/>
      <w:divBdr>
        <w:top w:val="none" w:sz="0" w:space="0" w:color="auto"/>
        <w:left w:val="none" w:sz="0" w:space="0" w:color="auto"/>
        <w:bottom w:val="none" w:sz="0" w:space="0" w:color="auto"/>
        <w:right w:val="none" w:sz="0" w:space="0" w:color="auto"/>
      </w:divBdr>
    </w:div>
    <w:div w:id="607544123">
      <w:bodyDiv w:val="1"/>
      <w:marLeft w:val="0"/>
      <w:marRight w:val="0"/>
      <w:marTop w:val="0"/>
      <w:marBottom w:val="0"/>
      <w:divBdr>
        <w:top w:val="none" w:sz="0" w:space="0" w:color="auto"/>
        <w:left w:val="none" w:sz="0" w:space="0" w:color="auto"/>
        <w:bottom w:val="none" w:sz="0" w:space="0" w:color="auto"/>
        <w:right w:val="none" w:sz="0" w:space="0" w:color="auto"/>
      </w:divBdr>
    </w:div>
    <w:div w:id="613560658">
      <w:bodyDiv w:val="1"/>
      <w:marLeft w:val="0"/>
      <w:marRight w:val="0"/>
      <w:marTop w:val="0"/>
      <w:marBottom w:val="0"/>
      <w:divBdr>
        <w:top w:val="none" w:sz="0" w:space="0" w:color="auto"/>
        <w:left w:val="none" w:sz="0" w:space="0" w:color="auto"/>
        <w:bottom w:val="none" w:sz="0" w:space="0" w:color="auto"/>
        <w:right w:val="none" w:sz="0" w:space="0" w:color="auto"/>
      </w:divBdr>
    </w:div>
    <w:div w:id="642394872">
      <w:bodyDiv w:val="1"/>
      <w:marLeft w:val="0"/>
      <w:marRight w:val="0"/>
      <w:marTop w:val="0"/>
      <w:marBottom w:val="0"/>
      <w:divBdr>
        <w:top w:val="none" w:sz="0" w:space="0" w:color="auto"/>
        <w:left w:val="none" w:sz="0" w:space="0" w:color="auto"/>
        <w:bottom w:val="none" w:sz="0" w:space="0" w:color="auto"/>
        <w:right w:val="none" w:sz="0" w:space="0" w:color="auto"/>
      </w:divBdr>
    </w:div>
    <w:div w:id="658196601">
      <w:bodyDiv w:val="1"/>
      <w:marLeft w:val="0"/>
      <w:marRight w:val="0"/>
      <w:marTop w:val="0"/>
      <w:marBottom w:val="0"/>
      <w:divBdr>
        <w:top w:val="none" w:sz="0" w:space="0" w:color="auto"/>
        <w:left w:val="none" w:sz="0" w:space="0" w:color="auto"/>
        <w:bottom w:val="none" w:sz="0" w:space="0" w:color="auto"/>
        <w:right w:val="none" w:sz="0" w:space="0" w:color="auto"/>
      </w:divBdr>
    </w:div>
    <w:div w:id="667638556">
      <w:bodyDiv w:val="1"/>
      <w:marLeft w:val="0"/>
      <w:marRight w:val="0"/>
      <w:marTop w:val="0"/>
      <w:marBottom w:val="0"/>
      <w:divBdr>
        <w:top w:val="none" w:sz="0" w:space="0" w:color="auto"/>
        <w:left w:val="none" w:sz="0" w:space="0" w:color="auto"/>
        <w:bottom w:val="none" w:sz="0" w:space="0" w:color="auto"/>
        <w:right w:val="none" w:sz="0" w:space="0" w:color="auto"/>
      </w:divBdr>
    </w:div>
    <w:div w:id="683213451">
      <w:bodyDiv w:val="1"/>
      <w:marLeft w:val="0"/>
      <w:marRight w:val="0"/>
      <w:marTop w:val="0"/>
      <w:marBottom w:val="0"/>
      <w:divBdr>
        <w:top w:val="none" w:sz="0" w:space="0" w:color="auto"/>
        <w:left w:val="none" w:sz="0" w:space="0" w:color="auto"/>
        <w:bottom w:val="none" w:sz="0" w:space="0" w:color="auto"/>
        <w:right w:val="none" w:sz="0" w:space="0" w:color="auto"/>
      </w:divBdr>
    </w:div>
    <w:div w:id="743727361">
      <w:bodyDiv w:val="1"/>
      <w:marLeft w:val="0"/>
      <w:marRight w:val="0"/>
      <w:marTop w:val="0"/>
      <w:marBottom w:val="0"/>
      <w:divBdr>
        <w:top w:val="none" w:sz="0" w:space="0" w:color="auto"/>
        <w:left w:val="none" w:sz="0" w:space="0" w:color="auto"/>
        <w:bottom w:val="none" w:sz="0" w:space="0" w:color="auto"/>
        <w:right w:val="none" w:sz="0" w:space="0" w:color="auto"/>
      </w:divBdr>
    </w:div>
    <w:div w:id="758916298">
      <w:bodyDiv w:val="1"/>
      <w:marLeft w:val="0"/>
      <w:marRight w:val="0"/>
      <w:marTop w:val="0"/>
      <w:marBottom w:val="0"/>
      <w:divBdr>
        <w:top w:val="none" w:sz="0" w:space="0" w:color="auto"/>
        <w:left w:val="none" w:sz="0" w:space="0" w:color="auto"/>
        <w:bottom w:val="none" w:sz="0" w:space="0" w:color="auto"/>
        <w:right w:val="none" w:sz="0" w:space="0" w:color="auto"/>
      </w:divBdr>
    </w:div>
    <w:div w:id="825171370">
      <w:bodyDiv w:val="1"/>
      <w:marLeft w:val="0"/>
      <w:marRight w:val="0"/>
      <w:marTop w:val="0"/>
      <w:marBottom w:val="0"/>
      <w:divBdr>
        <w:top w:val="none" w:sz="0" w:space="0" w:color="auto"/>
        <w:left w:val="none" w:sz="0" w:space="0" w:color="auto"/>
        <w:bottom w:val="none" w:sz="0" w:space="0" w:color="auto"/>
        <w:right w:val="none" w:sz="0" w:space="0" w:color="auto"/>
      </w:divBdr>
    </w:div>
    <w:div w:id="837234208">
      <w:bodyDiv w:val="1"/>
      <w:marLeft w:val="0"/>
      <w:marRight w:val="0"/>
      <w:marTop w:val="0"/>
      <w:marBottom w:val="0"/>
      <w:divBdr>
        <w:top w:val="none" w:sz="0" w:space="0" w:color="auto"/>
        <w:left w:val="none" w:sz="0" w:space="0" w:color="auto"/>
        <w:bottom w:val="none" w:sz="0" w:space="0" w:color="auto"/>
        <w:right w:val="none" w:sz="0" w:space="0" w:color="auto"/>
      </w:divBdr>
    </w:div>
    <w:div w:id="854995408">
      <w:bodyDiv w:val="1"/>
      <w:marLeft w:val="0"/>
      <w:marRight w:val="0"/>
      <w:marTop w:val="0"/>
      <w:marBottom w:val="0"/>
      <w:divBdr>
        <w:top w:val="none" w:sz="0" w:space="0" w:color="auto"/>
        <w:left w:val="none" w:sz="0" w:space="0" w:color="auto"/>
        <w:bottom w:val="none" w:sz="0" w:space="0" w:color="auto"/>
        <w:right w:val="none" w:sz="0" w:space="0" w:color="auto"/>
      </w:divBdr>
    </w:div>
    <w:div w:id="862323771">
      <w:bodyDiv w:val="1"/>
      <w:marLeft w:val="0"/>
      <w:marRight w:val="0"/>
      <w:marTop w:val="0"/>
      <w:marBottom w:val="0"/>
      <w:divBdr>
        <w:top w:val="none" w:sz="0" w:space="0" w:color="auto"/>
        <w:left w:val="none" w:sz="0" w:space="0" w:color="auto"/>
        <w:bottom w:val="none" w:sz="0" w:space="0" w:color="auto"/>
        <w:right w:val="none" w:sz="0" w:space="0" w:color="auto"/>
      </w:divBdr>
    </w:div>
    <w:div w:id="863136337">
      <w:bodyDiv w:val="1"/>
      <w:marLeft w:val="0"/>
      <w:marRight w:val="0"/>
      <w:marTop w:val="0"/>
      <w:marBottom w:val="0"/>
      <w:divBdr>
        <w:top w:val="none" w:sz="0" w:space="0" w:color="auto"/>
        <w:left w:val="none" w:sz="0" w:space="0" w:color="auto"/>
        <w:bottom w:val="none" w:sz="0" w:space="0" w:color="auto"/>
        <w:right w:val="none" w:sz="0" w:space="0" w:color="auto"/>
      </w:divBdr>
    </w:div>
    <w:div w:id="871266257">
      <w:bodyDiv w:val="1"/>
      <w:marLeft w:val="0"/>
      <w:marRight w:val="0"/>
      <w:marTop w:val="0"/>
      <w:marBottom w:val="0"/>
      <w:divBdr>
        <w:top w:val="none" w:sz="0" w:space="0" w:color="auto"/>
        <w:left w:val="none" w:sz="0" w:space="0" w:color="auto"/>
        <w:bottom w:val="none" w:sz="0" w:space="0" w:color="auto"/>
        <w:right w:val="none" w:sz="0" w:space="0" w:color="auto"/>
      </w:divBdr>
    </w:div>
    <w:div w:id="883062063">
      <w:bodyDiv w:val="1"/>
      <w:marLeft w:val="0"/>
      <w:marRight w:val="0"/>
      <w:marTop w:val="0"/>
      <w:marBottom w:val="0"/>
      <w:divBdr>
        <w:top w:val="none" w:sz="0" w:space="0" w:color="auto"/>
        <w:left w:val="none" w:sz="0" w:space="0" w:color="auto"/>
        <w:bottom w:val="none" w:sz="0" w:space="0" w:color="auto"/>
        <w:right w:val="none" w:sz="0" w:space="0" w:color="auto"/>
      </w:divBdr>
    </w:div>
    <w:div w:id="954945129">
      <w:bodyDiv w:val="1"/>
      <w:marLeft w:val="0"/>
      <w:marRight w:val="0"/>
      <w:marTop w:val="0"/>
      <w:marBottom w:val="0"/>
      <w:divBdr>
        <w:top w:val="none" w:sz="0" w:space="0" w:color="auto"/>
        <w:left w:val="none" w:sz="0" w:space="0" w:color="auto"/>
        <w:bottom w:val="none" w:sz="0" w:space="0" w:color="auto"/>
        <w:right w:val="none" w:sz="0" w:space="0" w:color="auto"/>
      </w:divBdr>
    </w:div>
    <w:div w:id="1013072566">
      <w:bodyDiv w:val="1"/>
      <w:marLeft w:val="0"/>
      <w:marRight w:val="0"/>
      <w:marTop w:val="0"/>
      <w:marBottom w:val="0"/>
      <w:divBdr>
        <w:top w:val="none" w:sz="0" w:space="0" w:color="auto"/>
        <w:left w:val="none" w:sz="0" w:space="0" w:color="auto"/>
        <w:bottom w:val="none" w:sz="0" w:space="0" w:color="auto"/>
        <w:right w:val="none" w:sz="0" w:space="0" w:color="auto"/>
      </w:divBdr>
    </w:div>
    <w:div w:id="1108349499">
      <w:bodyDiv w:val="1"/>
      <w:marLeft w:val="0"/>
      <w:marRight w:val="0"/>
      <w:marTop w:val="0"/>
      <w:marBottom w:val="0"/>
      <w:divBdr>
        <w:top w:val="none" w:sz="0" w:space="0" w:color="auto"/>
        <w:left w:val="none" w:sz="0" w:space="0" w:color="auto"/>
        <w:bottom w:val="none" w:sz="0" w:space="0" w:color="auto"/>
        <w:right w:val="none" w:sz="0" w:space="0" w:color="auto"/>
      </w:divBdr>
    </w:div>
    <w:div w:id="1164318073">
      <w:bodyDiv w:val="1"/>
      <w:marLeft w:val="0"/>
      <w:marRight w:val="0"/>
      <w:marTop w:val="0"/>
      <w:marBottom w:val="0"/>
      <w:divBdr>
        <w:top w:val="none" w:sz="0" w:space="0" w:color="auto"/>
        <w:left w:val="none" w:sz="0" w:space="0" w:color="auto"/>
        <w:bottom w:val="none" w:sz="0" w:space="0" w:color="auto"/>
        <w:right w:val="none" w:sz="0" w:space="0" w:color="auto"/>
      </w:divBdr>
    </w:div>
    <w:div w:id="1167405635">
      <w:bodyDiv w:val="1"/>
      <w:marLeft w:val="0"/>
      <w:marRight w:val="0"/>
      <w:marTop w:val="0"/>
      <w:marBottom w:val="0"/>
      <w:divBdr>
        <w:top w:val="none" w:sz="0" w:space="0" w:color="auto"/>
        <w:left w:val="none" w:sz="0" w:space="0" w:color="auto"/>
        <w:bottom w:val="none" w:sz="0" w:space="0" w:color="auto"/>
        <w:right w:val="none" w:sz="0" w:space="0" w:color="auto"/>
      </w:divBdr>
    </w:div>
    <w:div w:id="1167866555">
      <w:bodyDiv w:val="1"/>
      <w:marLeft w:val="0"/>
      <w:marRight w:val="0"/>
      <w:marTop w:val="0"/>
      <w:marBottom w:val="0"/>
      <w:divBdr>
        <w:top w:val="none" w:sz="0" w:space="0" w:color="auto"/>
        <w:left w:val="none" w:sz="0" w:space="0" w:color="auto"/>
        <w:bottom w:val="none" w:sz="0" w:space="0" w:color="auto"/>
        <w:right w:val="none" w:sz="0" w:space="0" w:color="auto"/>
      </w:divBdr>
    </w:div>
    <w:div w:id="1172375105">
      <w:bodyDiv w:val="1"/>
      <w:marLeft w:val="0"/>
      <w:marRight w:val="0"/>
      <w:marTop w:val="0"/>
      <w:marBottom w:val="0"/>
      <w:divBdr>
        <w:top w:val="none" w:sz="0" w:space="0" w:color="auto"/>
        <w:left w:val="none" w:sz="0" w:space="0" w:color="auto"/>
        <w:bottom w:val="none" w:sz="0" w:space="0" w:color="auto"/>
        <w:right w:val="none" w:sz="0" w:space="0" w:color="auto"/>
      </w:divBdr>
    </w:div>
    <w:div w:id="1190491212">
      <w:bodyDiv w:val="1"/>
      <w:marLeft w:val="0"/>
      <w:marRight w:val="0"/>
      <w:marTop w:val="0"/>
      <w:marBottom w:val="0"/>
      <w:divBdr>
        <w:top w:val="none" w:sz="0" w:space="0" w:color="auto"/>
        <w:left w:val="none" w:sz="0" w:space="0" w:color="auto"/>
        <w:bottom w:val="none" w:sz="0" w:space="0" w:color="auto"/>
        <w:right w:val="none" w:sz="0" w:space="0" w:color="auto"/>
      </w:divBdr>
    </w:div>
    <w:div w:id="1252665526">
      <w:bodyDiv w:val="1"/>
      <w:marLeft w:val="0"/>
      <w:marRight w:val="0"/>
      <w:marTop w:val="0"/>
      <w:marBottom w:val="0"/>
      <w:divBdr>
        <w:top w:val="none" w:sz="0" w:space="0" w:color="auto"/>
        <w:left w:val="none" w:sz="0" w:space="0" w:color="auto"/>
        <w:bottom w:val="none" w:sz="0" w:space="0" w:color="auto"/>
        <w:right w:val="none" w:sz="0" w:space="0" w:color="auto"/>
      </w:divBdr>
    </w:div>
    <w:div w:id="1281761447">
      <w:bodyDiv w:val="1"/>
      <w:marLeft w:val="0"/>
      <w:marRight w:val="0"/>
      <w:marTop w:val="0"/>
      <w:marBottom w:val="0"/>
      <w:divBdr>
        <w:top w:val="none" w:sz="0" w:space="0" w:color="auto"/>
        <w:left w:val="none" w:sz="0" w:space="0" w:color="auto"/>
        <w:bottom w:val="none" w:sz="0" w:space="0" w:color="auto"/>
        <w:right w:val="none" w:sz="0" w:space="0" w:color="auto"/>
      </w:divBdr>
    </w:div>
    <w:div w:id="1325664370">
      <w:bodyDiv w:val="1"/>
      <w:marLeft w:val="0"/>
      <w:marRight w:val="0"/>
      <w:marTop w:val="0"/>
      <w:marBottom w:val="0"/>
      <w:divBdr>
        <w:top w:val="none" w:sz="0" w:space="0" w:color="auto"/>
        <w:left w:val="none" w:sz="0" w:space="0" w:color="auto"/>
        <w:bottom w:val="none" w:sz="0" w:space="0" w:color="auto"/>
        <w:right w:val="none" w:sz="0" w:space="0" w:color="auto"/>
      </w:divBdr>
    </w:div>
    <w:div w:id="1330786340">
      <w:bodyDiv w:val="1"/>
      <w:marLeft w:val="0"/>
      <w:marRight w:val="0"/>
      <w:marTop w:val="0"/>
      <w:marBottom w:val="0"/>
      <w:divBdr>
        <w:top w:val="none" w:sz="0" w:space="0" w:color="auto"/>
        <w:left w:val="none" w:sz="0" w:space="0" w:color="auto"/>
        <w:bottom w:val="none" w:sz="0" w:space="0" w:color="auto"/>
        <w:right w:val="none" w:sz="0" w:space="0" w:color="auto"/>
      </w:divBdr>
    </w:div>
    <w:div w:id="1350912709">
      <w:bodyDiv w:val="1"/>
      <w:marLeft w:val="0"/>
      <w:marRight w:val="0"/>
      <w:marTop w:val="0"/>
      <w:marBottom w:val="0"/>
      <w:divBdr>
        <w:top w:val="none" w:sz="0" w:space="0" w:color="auto"/>
        <w:left w:val="none" w:sz="0" w:space="0" w:color="auto"/>
        <w:bottom w:val="none" w:sz="0" w:space="0" w:color="auto"/>
        <w:right w:val="none" w:sz="0" w:space="0" w:color="auto"/>
      </w:divBdr>
    </w:div>
    <w:div w:id="1359307359">
      <w:bodyDiv w:val="1"/>
      <w:marLeft w:val="0"/>
      <w:marRight w:val="0"/>
      <w:marTop w:val="0"/>
      <w:marBottom w:val="0"/>
      <w:divBdr>
        <w:top w:val="none" w:sz="0" w:space="0" w:color="auto"/>
        <w:left w:val="none" w:sz="0" w:space="0" w:color="auto"/>
        <w:bottom w:val="none" w:sz="0" w:space="0" w:color="auto"/>
        <w:right w:val="none" w:sz="0" w:space="0" w:color="auto"/>
      </w:divBdr>
    </w:div>
    <w:div w:id="1377581863">
      <w:bodyDiv w:val="1"/>
      <w:marLeft w:val="0"/>
      <w:marRight w:val="0"/>
      <w:marTop w:val="0"/>
      <w:marBottom w:val="0"/>
      <w:divBdr>
        <w:top w:val="none" w:sz="0" w:space="0" w:color="auto"/>
        <w:left w:val="none" w:sz="0" w:space="0" w:color="auto"/>
        <w:bottom w:val="none" w:sz="0" w:space="0" w:color="auto"/>
        <w:right w:val="none" w:sz="0" w:space="0" w:color="auto"/>
      </w:divBdr>
    </w:div>
    <w:div w:id="1378699619">
      <w:bodyDiv w:val="1"/>
      <w:marLeft w:val="0"/>
      <w:marRight w:val="0"/>
      <w:marTop w:val="0"/>
      <w:marBottom w:val="0"/>
      <w:divBdr>
        <w:top w:val="none" w:sz="0" w:space="0" w:color="auto"/>
        <w:left w:val="none" w:sz="0" w:space="0" w:color="auto"/>
        <w:bottom w:val="none" w:sz="0" w:space="0" w:color="auto"/>
        <w:right w:val="none" w:sz="0" w:space="0" w:color="auto"/>
      </w:divBdr>
    </w:div>
    <w:div w:id="1400327400">
      <w:bodyDiv w:val="1"/>
      <w:marLeft w:val="0"/>
      <w:marRight w:val="0"/>
      <w:marTop w:val="0"/>
      <w:marBottom w:val="0"/>
      <w:divBdr>
        <w:top w:val="none" w:sz="0" w:space="0" w:color="auto"/>
        <w:left w:val="none" w:sz="0" w:space="0" w:color="auto"/>
        <w:bottom w:val="none" w:sz="0" w:space="0" w:color="auto"/>
        <w:right w:val="none" w:sz="0" w:space="0" w:color="auto"/>
      </w:divBdr>
    </w:div>
    <w:div w:id="1426608095">
      <w:bodyDiv w:val="1"/>
      <w:marLeft w:val="0"/>
      <w:marRight w:val="0"/>
      <w:marTop w:val="0"/>
      <w:marBottom w:val="0"/>
      <w:divBdr>
        <w:top w:val="none" w:sz="0" w:space="0" w:color="auto"/>
        <w:left w:val="none" w:sz="0" w:space="0" w:color="auto"/>
        <w:bottom w:val="none" w:sz="0" w:space="0" w:color="auto"/>
        <w:right w:val="none" w:sz="0" w:space="0" w:color="auto"/>
      </w:divBdr>
    </w:div>
    <w:div w:id="1434209545">
      <w:bodyDiv w:val="1"/>
      <w:marLeft w:val="0"/>
      <w:marRight w:val="0"/>
      <w:marTop w:val="0"/>
      <w:marBottom w:val="0"/>
      <w:divBdr>
        <w:top w:val="none" w:sz="0" w:space="0" w:color="auto"/>
        <w:left w:val="none" w:sz="0" w:space="0" w:color="auto"/>
        <w:bottom w:val="none" w:sz="0" w:space="0" w:color="auto"/>
        <w:right w:val="none" w:sz="0" w:space="0" w:color="auto"/>
      </w:divBdr>
    </w:div>
    <w:div w:id="1438015121">
      <w:bodyDiv w:val="1"/>
      <w:marLeft w:val="0"/>
      <w:marRight w:val="0"/>
      <w:marTop w:val="0"/>
      <w:marBottom w:val="0"/>
      <w:divBdr>
        <w:top w:val="none" w:sz="0" w:space="0" w:color="auto"/>
        <w:left w:val="none" w:sz="0" w:space="0" w:color="auto"/>
        <w:bottom w:val="none" w:sz="0" w:space="0" w:color="auto"/>
        <w:right w:val="none" w:sz="0" w:space="0" w:color="auto"/>
      </w:divBdr>
    </w:div>
    <w:div w:id="1534417469">
      <w:bodyDiv w:val="1"/>
      <w:marLeft w:val="0"/>
      <w:marRight w:val="0"/>
      <w:marTop w:val="0"/>
      <w:marBottom w:val="0"/>
      <w:divBdr>
        <w:top w:val="none" w:sz="0" w:space="0" w:color="auto"/>
        <w:left w:val="none" w:sz="0" w:space="0" w:color="auto"/>
        <w:bottom w:val="none" w:sz="0" w:space="0" w:color="auto"/>
        <w:right w:val="none" w:sz="0" w:space="0" w:color="auto"/>
      </w:divBdr>
    </w:div>
    <w:div w:id="1536699432">
      <w:bodyDiv w:val="1"/>
      <w:marLeft w:val="0"/>
      <w:marRight w:val="0"/>
      <w:marTop w:val="0"/>
      <w:marBottom w:val="0"/>
      <w:divBdr>
        <w:top w:val="none" w:sz="0" w:space="0" w:color="auto"/>
        <w:left w:val="none" w:sz="0" w:space="0" w:color="auto"/>
        <w:bottom w:val="none" w:sz="0" w:space="0" w:color="auto"/>
        <w:right w:val="none" w:sz="0" w:space="0" w:color="auto"/>
      </w:divBdr>
    </w:div>
    <w:div w:id="1542670448">
      <w:bodyDiv w:val="1"/>
      <w:marLeft w:val="0"/>
      <w:marRight w:val="0"/>
      <w:marTop w:val="0"/>
      <w:marBottom w:val="0"/>
      <w:divBdr>
        <w:top w:val="none" w:sz="0" w:space="0" w:color="auto"/>
        <w:left w:val="none" w:sz="0" w:space="0" w:color="auto"/>
        <w:bottom w:val="none" w:sz="0" w:space="0" w:color="auto"/>
        <w:right w:val="none" w:sz="0" w:space="0" w:color="auto"/>
      </w:divBdr>
    </w:div>
    <w:div w:id="1564675597">
      <w:bodyDiv w:val="1"/>
      <w:marLeft w:val="0"/>
      <w:marRight w:val="0"/>
      <w:marTop w:val="0"/>
      <w:marBottom w:val="0"/>
      <w:divBdr>
        <w:top w:val="none" w:sz="0" w:space="0" w:color="auto"/>
        <w:left w:val="none" w:sz="0" w:space="0" w:color="auto"/>
        <w:bottom w:val="none" w:sz="0" w:space="0" w:color="auto"/>
        <w:right w:val="none" w:sz="0" w:space="0" w:color="auto"/>
      </w:divBdr>
    </w:div>
    <w:div w:id="1600681438">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40450968">
      <w:bodyDiv w:val="1"/>
      <w:marLeft w:val="0"/>
      <w:marRight w:val="0"/>
      <w:marTop w:val="0"/>
      <w:marBottom w:val="0"/>
      <w:divBdr>
        <w:top w:val="none" w:sz="0" w:space="0" w:color="auto"/>
        <w:left w:val="none" w:sz="0" w:space="0" w:color="auto"/>
        <w:bottom w:val="none" w:sz="0" w:space="0" w:color="auto"/>
        <w:right w:val="none" w:sz="0" w:space="0" w:color="auto"/>
      </w:divBdr>
    </w:div>
    <w:div w:id="1669365746">
      <w:bodyDiv w:val="1"/>
      <w:marLeft w:val="0"/>
      <w:marRight w:val="0"/>
      <w:marTop w:val="0"/>
      <w:marBottom w:val="0"/>
      <w:divBdr>
        <w:top w:val="none" w:sz="0" w:space="0" w:color="auto"/>
        <w:left w:val="none" w:sz="0" w:space="0" w:color="auto"/>
        <w:bottom w:val="none" w:sz="0" w:space="0" w:color="auto"/>
        <w:right w:val="none" w:sz="0" w:space="0" w:color="auto"/>
      </w:divBdr>
    </w:div>
    <w:div w:id="1756854641">
      <w:bodyDiv w:val="1"/>
      <w:marLeft w:val="0"/>
      <w:marRight w:val="0"/>
      <w:marTop w:val="0"/>
      <w:marBottom w:val="0"/>
      <w:divBdr>
        <w:top w:val="none" w:sz="0" w:space="0" w:color="auto"/>
        <w:left w:val="none" w:sz="0" w:space="0" w:color="auto"/>
        <w:bottom w:val="none" w:sz="0" w:space="0" w:color="auto"/>
        <w:right w:val="none" w:sz="0" w:space="0" w:color="auto"/>
      </w:divBdr>
    </w:div>
    <w:div w:id="1781297322">
      <w:bodyDiv w:val="1"/>
      <w:marLeft w:val="0"/>
      <w:marRight w:val="0"/>
      <w:marTop w:val="0"/>
      <w:marBottom w:val="0"/>
      <w:divBdr>
        <w:top w:val="none" w:sz="0" w:space="0" w:color="auto"/>
        <w:left w:val="none" w:sz="0" w:space="0" w:color="auto"/>
        <w:bottom w:val="none" w:sz="0" w:space="0" w:color="auto"/>
        <w:right w:val="none" w:sz="0" w:space="0" w:color="auto"/>
      </w:divBdr>
    </w:div>
    <w:div w:id="1781728740">
      <w:bodyDiv w:val="1"/>
      <w:marLeft w:val="0"/>
      <w:marRight w:val="0"/>
      <w:marTop w:val="0"/>
      <w:marBottom w:val="0"/>
      <w:divBdr>
        <w:top w:val="none" w:sz="0" w:space="0" w:color="auto"/>
        <w:left w:val="none" w:sz="0" w:space="0" w:color="auto"/>
        <w:bottom w:val="none" w:sz="0" w:space="0" w:color="auto"/>
        <w:right w:val="none" w:sz="0" w:space="0" w:color="auto"/>
      </w:divBdr>
    </w:div>
    <w:div w:id="1785926349">
      <w:bodyDiv w:val="1"/>
      <w:marLeft w:val="0"/>
      <w:marRight w:val="0"/>
      <w:marTop w:val="0"/>
      <w:marBottom w:val="0"/>
      <w:divBdr>
        <w:top w:val="none" w:sz="0" w:space="0" w:color="auto"/>
        <w:left w:val="none" w:sz="0" w:space="0" w:color="auto"/>
        <w:bottom w:val="none" w:sz="0" w:space="0" w:color="auto"/>
        <w:right w:val="none" w:sz="0" w:space="0" w:color="auto"/>
      </w:divBdr>
    </w:div>
    <w:div w:id="1798402762">
      <w:bodyDiv w:val="1"/>
      <w:marLeft w:val="0"/>
      <w:marRight w:val="0"/>
      <w:marTop w:val="0"/>
      <w:marBottom w:val="0"/>
      <w:divBdr>
        <w:top w:val="none" w:sz="0" w:space="0" w:color="auto"/>
        <w:left w:val="none" w:sz="0" w:space="0" w:color="auto"/>
        <w:bottom w:val="none" w:sz="0" w:space="0" w:color="auto"/>
        <w:right w:val="none" w:sz="0" w:space="0" w:color="auto"/>
      </w:divBdr>
    </w:div>
    <w:div w:id="1834493697">
      <w:bodyDiv w:val="1"/>
      <w:marLeft w:val="0"/>
      <w:marRight w:val="0"/>
      <w:marTop w:val="0"/>
      <w:marBottom w:val="0"/>
      <w:divBdr>
        <w:top w:val="none" w:sz="0" w:space="0" w:color="auto"/>
        <w:left w:val="none" w:sz="0" w:space="0" w:color="auto"/>
        <w:bottom w:val="none" w:sz="0" w:space="0" w:color="auto"/>
        <w:right w:val="none" w:sz="0" w:space="0" w:color="auto"/>
      </w:divBdr>
    </w:div>
    <w:div w:id="1840652582">
      <w:bodyDiv w:val="1"/>
      <w:marLeft w:val="0"/>
      <w:marRight w:val="0"/>
      <w:marTop w:val="0"/>
      <w:marBottom w:val="0"/>
      <w:divBdr>
        <w:top w:val="none" w:sz="0" w:space="0" w:color="auto"/>
        <w:left w:val="none" w:sz="0" w:space="0" w:color="auto"/>
        <w:bottom w:val="none" w:sz="0" w:space="0" w:color="auto"/>
        <w:right w:val="none" w:sz="0" w:space="0" w:color="auto"/>
      </w:divBdr>
    </w:div>
    <w:div w:id="1866795575">
      <w:bodyDiv w:val="1"/>
      <w:marLeft w:val="0"/>
      <w:marRight w:val="0"/>
      <w:marTop w:val="0"/>
      <w:marBottom w:val="0"/>
      <w:divBdr>
        <w:top w:val="none" w:sz="0" w:space="0" w:color="auto"/>
        <w:left w:val="none" w:sz="0" w:space="0" w:color="auto"/>
        <w:bottom w:val="none" w:sz="0" w:space="0" w:color="auto"/>
        <w:right w:val="none" w:sz="0" w:space="0" w:color="auto"/>
      </w:divBdr>
    </w:div>
    <w:div w:id="1885604066">
      <w:bodyDiv w:val="1"/>
      <w:marLeft w:val="0"/>
      <w:marRight w:val="0"/>
      <w:marTop w:val="0"/>
      <w:marBottom w:val="0"/>
      <w:divBdr>
        <w:top w:val="none" w:sz="0" w:space="0" w:color="auto"/>
        <w:left w:val="none" w:sz="0" w:space="0" w:color="auto"/>
        <w:bottom w:val="none" w:sz="0" w:space="0" w:color="auto"/>
        <w:right w:val="none" w:sz="0" w:space="0" w:color="auto"/>
      </w:divBdr>
    </w:div>
    <w:div w:id="1889102669">
      <w:bodyDiv w:val="1"/>
      <w:marLeft w:val="0"/>
      <w:marRight w:val="0"/>
      <w:marTop w:val="0"/>
      <w:marBottom w:val="0"/>
      <w:divBdr>
        <w:top w:val="none" w:sz="0" w:space="0" w:color="auto"/>
        <w:left w:val="none" w:sz="0" w:space="0" w:color="auto"/>
        <w:bottom w:val="none" w:sz="0" w:space="0" w:color="auto"/>
        <w:right w:val="none" w:sz="0" w:space="0" w:color="auto"/>
      </w:divBdr>
    </w:div>
    <w:div w:id="1907260695">
      <w:bodyDiv w:val="1"/>
      <w:marLeft w:val="0"/>
      <w:marRight w:val="0"/>
      <w:marTop w:val="0"/>
      <w:marBottom w:val="0"/>
      <w:divBdr>
        <w:top w:val="none" w:sz="0" w:space="0" w:color="auto"/>
        <w:left w:val="none" w:sz="0" w:space="0" w:color="auto"/>
        <w:bottom w:val="none" w:sz="0" w:space="0" w:color="auto"/>
        <w:right w:val="none" w:sz="0" w:space="0" w:color="auto"/>
      </w:divBdr>
    </w:div>
    <w:div w:id="1933591046">
      <w:bodyDiv w:val="1"/>
      <w:marLeft w:val="0"/>
      <w:marRight w:val="0"/>
      <w:marTop w:val="0"/>
      <w:marBottom w:val="0"/>
      <w:divBdr>
        <w:top w:val="none" w:sz="0" w:space="0" w:color="auto"/>
        <w:left w:val="none" w:sz="0" w:space="0" w:color="auto"/>
        <w:bottom w:val="none" w:sz="0" w:space="0" w:color="auto"/>
        <w:right w:val="none" w:sz="0" w:space="0" w:color="auto"/>
      </w:divBdr>
    </w:div>
    <w:div w:id="1961449675">
      <w:bodyDiv w:val="1"/>
      <w:marLeft w:val="0"/>
      <w:marRight w:val="0"/>
      <w:marTop w:val="0"/>
      <w:marBottom w:val="0"/>
      <w:divBdr>
        <w:top w:val="none" w:sz="0" w:space="0" w:color="auto"/>
        <w:left w:val="none" w:sz="0" w:space="0" w:color="auto"/>
        <w:bottom w:val="none" w:sz="0" w:space="0" w:color="auto"/>
        <w:right w:val="none" w:sz="0" w:space="0" w:color="auto"/>
      </w:divBdr>
    </w:div>
    <w:div w:id="1989047833">
      <w:bodyDiv w:val="1"/>
      <w:marLeft w:val="0"/>
      <w:marRight w:val="0"/>
      <w:marTop w:val="0"/>
      <w:marBottom w:val="0"/>
      <w:divBdr>
        <w:top w:val="none" w:sz="0" w:space="0" w:color="auto"/>
        <w:left w:val="none" w:sz="0" w:space="0" w:color="auto"/>
        <w:bottom w:val="none" w:sz="0" w:space="0" w:color="auto"/>
        <w:right w:val="none" w:sz="0" w:space="0" w:color="auto"/>
      </w:divBdr>
    </w:div>
    <w:div w:id="2000571136">
      <w:bodyDiv w:val="1"/>
      <w:marLeft w:val="0"/>
      <w:marRight w:val="0"/>
      <w:marTop w:val="0"/>
      <w:marBottom w:val="0"/>
      <w:divBdr>
        <w:top w:val="none" w:sz="0" w:space="0" w:color="auto"/>
        <w:left w:val="none" w:sz="0" w:space="0" w:color="auto"/>
        <w:bottom w:val="none" w:sz="0" w:space="0" w:color="auto"/>
        <w:right w:val="none" w:sz="0" w:space="0" w:color="auto"/>
      </w:divBdr>
    </w:div>
    <w:div w:id="2009673882">
      <w:bodyDiv w:val="1"/>
      <w:marLeft w:val="0"/>
      <w:marRight w:val="0"/>
      <w:marTop w:val="0"/>
      <w:marBottom w:val="0"/>
      <w:divBdr>
        <w:top w:val="none" w:sz="0" w:space="0" w:color="auto"/>
        <w:left w:val="none" w:sz="0" w:space="0" w:color="auto"/>
        <w:bottom w:val="none" w:sz="0" w:space="0" w:color="auto"/>
        <w:right w:val="none" w:sz="0" w:space="0" w:color="auto"/>
      </w:divBdr>
    </w:div>
    <w:div w:id="2031830907">
      <w:bodyDiv w:val="1"/>
      <w:marLeft w:val="0"/>
      <w:marRight w:val="0"/>
      <w:marTop w:val="0"/>
      <w:marBottom w:val="0"/>
      <w:divBdr>
        <w:top w:val="none" w:sz="0" w:space="0" w:color="auto"/>
        <w:left w:val="none" w:sz="0" w:space="0" w:color="auto"/>
        <w:bottom w:val="none" w:sz="0" w:space="0" w:color="auto"/>
        <w:right w:val="none" w:sz="0" w:space="0" w:color="auto"/>
      </w:divBdr>
    </w:div>
    <w:div w:id="2081557161">
      <w:bodyDiv w:val="1"/>
      <w:marLeft w:val="0"/>
      <w:marRight w:val="0"/>
      <w:marTop w:val="0"/>
      <w:marBottom w:val="0"/>
      <w:divBdr>
        <w:top w:val="none" w:sz="0" w:space="0" w:color="auto"/>
        <w:left w:val="none" w:sz="0" w:space="0" w:color="auto"/>
        <w:bottom w:val="none" w:sz="0" w:space="0" w:color="auto"/>
        <w:right w:val="none" w:sz="0" w:space="0" w:color="auto"/>
      </w:divBdr>
    </w:div>
    <w:div w:id="2145779792">
      <w:bodyDiv w:val="1"/>
      <w:marLeft w:val="0"/>
      <w:marRight w:val="0"/>
      <w:marTop w:val="0"/>
      <w:marBottom w:val="0"/>
      <w:divBdr>
        <w:top w:val="none" w:sz="0" w:space="0" w:color="auto"/>
        <w:left w:val="none" w:sz="0" w:space="0" w:color="auto"/>
        <w:bottom w:val="none" w:sz="0" w:space="0" w:color="auto"/>
        <w:right w:val="none" w:sz="0" w:space="0" w:color="auto"/>
      </w:divBdr>
    </w:div>
    <w:div w:id="21471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22E8-43ED-42F9-8570-938A9F14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28</Pages>
  <Words>2686</Words>
  <Characters>15314</Characters>
  <Application>Microsoft Office Word</Application>
  <DocSecurity>0</DocSecurity>
  <Lines>127</Lines>
  <Paragraphs>35</Paragraphs>
  <ScaleCrop>false</ScaleCrop>
  <Company>Lenovo</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QCJ</dc:creator>
  <cp:keywords/>
  <dc:description/>
  <cp:lastModifiedBy>QCJ</cp:lastModifiedBy>
  <cp:revision>107</cp:revision>
  <dcterms:created xsi:type="dcterms:W3CDTF">2019-08-25T02:18:00Z</dcterms:created>
  <dcterms:modified xsi:type="dcterms:W3CDTF">2019-08-29T09:40:00Z</dcterms:modified>
</cp:coreProperties>
</file>